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149E5" w14:textId="77777777" w:rsidR="00AB1840" w:rsidRPr="007959C3" w:rsidRDefault="00D3573B" w:rsidP="00AB1840">
      <w:pPr>
        <w:jc w:val="center"/>
        <w:rPr>
          <w:rFonts w:ascii="Arial" w:hAnsi="Arial" w:cs="Arial"/>
          <w:b/>
          <w:sz w:val="28"/>
          <w:szCs w:val="22"/>
        </w:rPr>
      </w:pPr>
      <w:r w:rsidRPr="007959C3">
        <w:rPr>
          <w:rFonts w:ascii="Arial" w:hAnsi="Arial" w:cs="Arial"/>
          <w:noProof/>
          <w:sz w:val="22"/>
          <w:szCs w:val="22"/>
        </w:rPr>
        <w:drawing>
          <wp:anchor distT="0" distB="0" distL="114300" distR="114300" simplePos="0" relativeHeight="251658240" behindDoc="1" locked="0" layoutInCell="1" allowOverlap="1" wp14:anchorId="7423DE04" wp14:editId="1F093D09">
            <wp:simplePos x="0" y="0"/>
            <wp:positionH relativeFrom="margin">
              <wp:posOffset>-371475</wp:posOffset>
            </wp:positionH>
            <wp:positionV relativeFrom="margin">
              <wp:posOffset>-381635</wp:posOffset>
            </wp:positionV>
            <wp:extent cx="866775" cy="798830"/>
            <wp:effectExtent l="0" t="0" r="952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png"/>
                    <pic:cNvPicPr/>
                  </pic:nvPicPr>
                  <pic:blipFill>
                    <a:blip r:embed="rId7">
                      <a:extLst>
                        <a:ext uri="{28A0092B-C50C-407E-A947-70E740481C1C}">
                          <a14:useLocalDpi xmlns:a14="http://schemas.microsoft.com/office/drawing/2010/main" val="0"/>
                        </a:ext>
                      </a:extLst>
                    </a:blip>
                    <a:stretch>
                      <a:fillRect/>
                    </a:stretch>
                  </pic:blipFill>
                  <pic:spPr>
                    <a:xfrm>
                      <a:off x="0" y="0"/>
                      <a:ext cx="866775" cy="798830"/>
                    </a:xfrm>
                    <a:prstGeom prst="rect">
                      <a:avLst/>
                    </a:prstGeom>
                  </pic:spPr>
                </pic:pic>
              </a:graphicData>
            </a:graphic>
            <wp14:sizeRelH relativeFrom="page">
              <wp14:pctWidth>0</wp14:pctWidth>
            </wp14:sizeRelH>
            <wp14:sizeRelV relativeFrom="page">
              <wp14:pctHeight>0</wp14:pctHeight>
            </wp14:sizeRelV>
          </wp:anchor>
        </w:drawing>
      </w:r>
      <w:r w:rsidR="00AB1840" w:rsidRPr="007959C3">
        <w:rPr>
          <w:rFonts w:ascii="Arial" w:hAnsi="Arial" w:cs="Arial"/>
          <w:b/>
          <w:sz w:val="28"/>
          <w:szCs w:val="22"/>
        </w:rPr>
        <w:t>University of North Alabama Lesson Plan Template</w:t>
      </w:r>
    </w:p>
    <w:p w14:paraId="17BCC16B" w14:textId="77777777" w:rsidR="00D3573B" w:rsidRPr="007959C3" w:rsidRDefault="00D3573B" w:rsidP="00AB1840">
      <w:pPr>
        <w:jc w:val="center"/>
        <w:rPr>
          <w:rFonts w:ascii="Arial" w:hAnsi="Arial" w:cs="Arial"/>
          <w:b/>
          <w:sz w:val="28"/>
          <w:szCs w:val="22"/>
        </w:rPr>
      </w:pPr>
    </w:p>
    <w:tbl>
      <w:tblPr>
        <w:tblpPr w:leftFromText="180" w:rightFromText="180" w:vertAnchor="page" w:horzAnchor="margin" w:tblpY="2146"/>
        <w:tblW w:w="10998" w:type="dxa"/>
        <w:tblBorders>
          <w:top w:val="thickThinSmallGap" w:sz="24" w:space="0" w:color="auto"/>
          <w:left w:val="thickThinSmallGap" w:sz="24" w:space="0" w:color="auto"/>
          <w:bottom w:val="thickThinSmallGap" w:sz="24" w:space="0" w:color="auto"/>
          <w:right w:val="thickThinSmallGap" w:sz="24" w:space="0" w:color="auto"/>
        </w:tblBorders>
        <w:tblLook w:val="04A0" w:firstRow="1" w:lastRow="0" w:firstColumn="1" w:lastColumn="0" w:noHBand="0" w:noVBand="1"/>
      </w:tblPr>
      <w:tblGrid>
        <w:gridCol w:w="1128"/>
        <w:gridCol w:w="6336"/>
        <w:gridCol w:w="3534"/>
      </w:tblGrid>
      <w:tr w:rsidR="008F34E9" w:rsidRPr="007959C3" w14:paraId="326D6EB5" w14:textId="77777777" w:rsidTr="008F34E9">
        <w:trPr>
          <w:cantSplit/>
        </w:trPr>
        <w:tc>
          <w:tcPr>
            <w:tcW w:w="1128" w:type="dxa"/>
            <w:vMerge w:val="restart"/>
            <w:tcBorders>
              <w:top w:val="thickThinSmallGap" w:sz="24" w:space="0" w:color="auto"/>
              <w:left w:val="thickThinSmallGap" w:sz="24" w:space="0" w:color="auto"/>
              <w:right w:val="single" w:sz="4" w:space="0" w:color="auto"/>
            </w:tcBorders>
            <w:hideMark/>
          </w:tcPr>
          <w:p w14:paraId="3F54D693" w14:textId="77777777" w:rsidR="008F34E9" w:rsidRPr="007959C3" w:rsidRDefault="008F34E9" w:rsidP="008F34E9">
            <w:pPr>
              <w:rPr>
                <w:rFonts w:ascii="Arial" w:hAnsi="Arial" w:cs="Arial"/>
                <w:b/>
                <w:sz w:val="22"/>
                <w:szCs w:val="22"/>
              </w:rPr>
            </w:pPr>
            <w:r w:rsidRPr="007959C3">
              <w:rPr>
                <w:rFonts w:ascii="Arial" w:hAnsi="Arial" w:cs="Arial"/>
                <w:b/>
                <w:sz w:val="22"/>
                <w:szCs w:val="22"/>
              </w:rPr>
              <w:t>Lesson Title:</w:t>
            </w:r>
          </w:p>
        </w:tc>
        <w:tc>
          <w:tcPr>
            <w:tcW w:w="6336" w:type="dxa"/>
            <w:vMerge w:val="restart"/>
            <w:tcBorders>
              <w:top w:val="thickThinSmallGap" w:sz="24" w:space="0" w:color="auto"/>
              <w:left w:val="single" w:sz="4" w:space="0" w:color="auto"/>
              <w:right w:val="single" w:sz="4" w:space="0" w:color="auto"/>
            </w:tcBorders>
          </w:tcPr>
          <w:p w14:paraId="34B8A1CA" w14:textId="77777777" w:rsidR="008F34E9" w:rsidRPr="007959C3" w:rsidRDefault="008F34E9" w:rsidP="008F34E9">
            <w:pPr>
              <w:ind w:right="-3798"/>
              <w:rPr>
                <w:rFonts w:ascii="Arial" w:hAnsi="Arial" w:cs="Arial"/>
                <w:sz w:val="22"/>
                <w:szCs w:val="22"/>
              </w:rPr>
            </w:pPr>
          </w:p>
          <w:p w14:paraId="2A239ACD" w14:textId="09E5240D" w:rsidR="008F34E9" w:rsidRPr="00CA59AA" w:rsidRDefault="002B2CC9" w:rsidP="00CA59AA">
            <w:pPr>
              <w:ind w:right="-3798"/>
              <w:rPr>
                <w:rFonts w:ascii="Arial" w:hAnsi="Arial" w:cs="Arial"/>
                <w:b/>
                <w:bCs/>
                <w:sz w:val="22"/>
                <w:szCs w:val="22"/>
              </w:rPr>
            </w:pPr>
            <w:r w:rsidRPr="00CA59AA">
              <w:rPr>
                <w:rFonts w:ascii="Arial" w:hAnsi="Arial" w:cs="Arial"/>
                <w:b/>
                <w:bCs/>
                <w:sz w:val="22"/>
                <w:szCs w:val="22"/>
              </w:rPr>
              <w:t>B</w:t>
            </w:r>
            <w:r w:rsidR="00CA59AA" w:rsidRPr="00CA59AA">
              <w:rPr>
                <w:rFonts w:ascii="Arial" w:hAnsi="Arial" w:cs="Arial"/>
                <w:b/>
                <w:bCs/>
                <w:sz w:val="22"/>
                <w:szCs w:val="22"/>
              </w:rPr>
              <w:t>ump</w:t>
            </w:r>
            <w:r w:rsidR="00B202C6">
              <w:rPr>
                <w:rFonts w:ascii="Arial" w:hAnsi="Arial" w:cs="Arial"/>
                <w:b/>
                <w:bCs/>
                <w:sz w:val="22"/>
                <w:szCs w:val="22"/>
              </w:rPr>
              <w:t xml:space="preserve"> and Set in Volleyball </w:t>
            </w:r>
          </w:p>
        </w:tc>
        <w:tc>
          <w:tcPr>
            <w:tcW w:w="3534" w:type="dxa"/>
            <w:tcBorders>
              <w:top w:val="thickThinSmallGap" w:sz="24" w:space="0" w:color="auto"/>
              <w:left w:val="single" w:sz="4" w:space="0" w:color="auto"/>
              <w:bottom w:val="single" w:sz="4" w:space="0" w:color="auto"/>
              <w:right w:val="thickThinSmallGap" w:sz="24" w:space="0" w:color="auto"/>
            </w:tcBorders>
            <w:hideMark/>
          </w:tcPr>
          <w:p w14:paraId="32F66AD6" w14:textId="5FBC7A2A" w:rsidR="008F34E9" w:rsidRPr="007959C3" w:rsidRDefault="008F34E9" w:rsidP="008F34E9">
            <w:pPr>
              <w:rPr>
                <w:rFonts w:ascii="Arial" w:hAnsi="Arial" w:cs="Arial"/>
                <w:b/>
                <w:sz w:val="22"/>
                <w:szCs w:val="22"/>
              </w:rPr>
            </w:pPr>
            <w:r w:rsidRPr="007959C3">
              <w:rPr>
                <w:rFonts w:ascii="Arial" w:hAnsi="Arial" w:cs="Arial"/>
                <w:b/>
                <w:sz w:val="22"/>
                <w:szCs w:val="22"/>
              </w:rPr>
              <w:t xml:space="preserve">Grade: </w:t>
            </w:r>
            <w:r w:rsidR="002B2CC9">
              <w:rPr>
                <w:rFonts w:ascii="Arial" w:hAnsi="Arial" w:cs="Arial"/>
                <w:b/>
                <w:sz w:val="22"/>
                <w:szCs w:val="22"/>
              </w:rPr>
              <w:t>6th</w:t>
            </w:r>
          </w:p>
        </w:tc>
      </w:tr>
      <w:tr w:rsidR="008F34E9" w:rsidRPr="007959C3" w14:paraId="2B4E56E1" w14:textId="77777777" w:rsidTr="008F34E9">
        <w:trPr>
          <w:cantSplit/>
        </w:trPr>
        <w:tc>
          <w:tcPr>
            <w:tcW w:w="1128" w:type="dxa"/>
            <w:vMerge/>
            <w:tcBorders>
              <w:left w:val="thickThinSmallGap" w:sz="24" w:space="0" w:color="auto"/>
              <w:bottom w:val="single" w:sz="4" w:space="0" w:color="auto"/>
              <w:right w:val="single" w:sz="4" w:space="0" w:color="auto"/>
            </w:tcBorders>
            <w:hideMark/>
          </w:tcPr>
          <w:p w14:paraId="2B3CDCDD" w14:textId="77777777" w:rsidR="008F34E9" w:rsidRPr="007959C3" w:rsidRDefault="008F34E9" w:rsidP="008F34E9">
            <w:pPr>
              <w:rPr>
                <w:rFonts w:ascii="Arial" w:hAnsi="Arial" w:cs="Arial"/>
                <w:sz w:val="22"/>
                <w:szCs w:val="22"/>
              </w:rPr>
            </w:pPr>
          </w:p>
        </w:tc>
        <w:tc>
          <w:tcPr>
            <w:tcW w:w="6336" w:type="dxa"/>
            <w:vMerge/>
            <w:tcBorders>
              <w:left w:val="single" w:sz="4" w:space="0" w:color="auto"/>
              <w:bottom w:val="single" w:sz="4" w:space="0" w:color="auto"/>
              <w:right w:val="single" w:sz="4" w:space="0" w:color="auto"/>
            </w:tcBorders>
          </w:tcPr>
          <w:p w14:paraId="58F1CC39" w14:textId="77777777" w:rsidR="008F34E9" w:rsidRPr="007959C3" w:rsidRDefault="008F34E9" w:rsidP="008F34E9">
            <w:pPr>
              <w:rPr>
                <w:rFonts w:ascii="Arial" w:hAnsi="Arial" w:cs="Arial"/>
                <w:b/>
                <w:sz w:val="22"/>
                <w:szCs w:val="22"/>
              </w:rPr>
            </w:pPr>
          </w:p>
        </w:tc>
        <w:tc>
          <w:tcPr>
            <w:tcW w:w="3534" w:type="dxa"/>
            <w:tcBorders>
              <w:top w:val="single" w:sz="4" w:space="0" w:color="auto"/>
              <w:left w:val="single" w:sz="4" w:space="0" w:color="auto"/>
              <w:bottom w:val="single" w:sz="4" w:space="0" w:color="auto"/>
              <w:right w:val="thickThinSmallGap" w:sz="24" w:space="0" w:color="auto"/>
            </w:tcBorders>
            <w:hideMark/>
          </w:tcPr>
          <w:p w14:paraId="4F347A8D" w14:textId="7FA8A498" w:rsidR="008F34E9" w:rsidRPr="007959C3" w:rsidRDefault="008F34E9" w:rsidP="008F34E9">
            <w:pPr>
              <w:rPr>
                <w:rFonts w:ascii="Arial" w:hAnsi="Arial" w:cs="Arial"/>
                <w:b/>
                <w:sz w:val="22"/>
                <w:szCs w:val="22"/>
              </w:rPr>
            </w:pPr>
            <w:r w:rsidRPr="007959C3">
              <w:rPr>
                <w:rFonts w:ascii="Arial" w:hAnsi="Arial" w:cs="Arial"/>
                <w:b/>
                <w:sz w:val="22"/>
                <w:szCs w:val="22"/>
              </w:rPr>
              <w:t>Date:</w:t>
            </w:r>
            <w:r w:rsidR="002B2CC9">
              <w:rPr>
                <w:rFonts w:ascii="Arial" w:hAnsi="Arial" w:cs="Arial"/>
                <w:b/>
                <w:sz w:val="22"/>
                <w:szCs w:val="22"/>
              </w:rPr>
              <w:t>2/13/20</w:t>
            </w:r>
          </w:p>
        </w:tc>
      </w:tr>
      <w:tr w:rsidR="008F34E9" w:rsidRPr="007959C3" w14:paraId="4F264779" w14:textId="77777777" w:rsidTr="008F34E9">
        <w:trPr>
          <w:cantSplit/>
        </w:trPr>
        <w:tc>
          <w:tcPr>
            <w:tcW w:w="10998" w:type="dxa"/>
            <w:gridSpan w:val="3"/>
            <w:tcBorders>
              <w:top w:val="single" w:sz="4" w:space="0" w:color="auto"/>
              <w:left w:val="thickThinSmallGap" w:sz="24" w:space="0" w:color="auto"/>
              <w:bottom w:val="single" w:sz="4" w:space="0" w:color="auto"/>
              <w:right w:val="thickThinSmallGap" w:sz="24" w:space="0" w:color="auto"/>
            </w:tcBorders>
          </w:tcPr>
          <w:p w14:paraId="7767BF8A" w14:textId="77777777" w:rsidR="008F34E9" w:rsidRPr="007959C3" w:rsidRDefault="008F34E9" w:rsidP="008F34E9">
            <w:pPr>
              <w:rPr>
                <w:rFonts w:ascii="Arial" w:hAnsi="Arial" w:cs="Arial"/>
                <w:b/>
                <w:sz w:val="22"/>
                <w:szCs w:val="22"/>
              </w:rPr>
            </w:pPr>
            <w:r w:rsidRPr="007959C3">
              <w:rPr>
                <w:rFonts w:ascii="Arial" w:hAnsi="Arial" w:cs="Arial"/>
                <w:b/>
                <w:sz w:val="22"/>
                <w:szCs w:val="22"/>
              </w:rPr>
              <w:t>CCRS Standard(s):</w:t>
            </w:r>
          </w:p>
          <w:p w14:paraId="622C0E1D" w14:textId="77777777" w:rsidR="008F34E9" w:rsidRPr="007959C3" w:rsidRDefault="008F34E9" w:rsidP="008F34E9">
            <w:pPr>
              <w:widowControl w:val="0"/>
              <w:ind w:left="100" w:right="-20"/>
              <w:rPr>
                <w:rFonts w:ascii="Arial" w:hAnsi="Arial" w:cs="Arial"/>
                <w:sz w:val="22"/>
                <w:szCs w:val="22"/>
              </w:rPr>
            </w:pPr>
          </w:p>
        </w:tc>
      </w:tr>
      <w:tr w:rsidR="008F34E9" w:rsidRPr="007959C3" w14:paraId="72A5498F" w14:textId="77777777" w:rsidTr="008F34E9">
        <w:trPr>
          <w:cantSplit/>
          <w:trHeight w:val="662"/>
        </w:trPr>
        <w:tc>
          <w:tcPr>
            <w:tcW w:w="10998" w:type="dxa"/>
            <w:gridSpan w:val="3"/>
            <w:tcBorders>
              <w:top w:val="single" w:sz="4" w:space="0" w:color="auto"/>
              <w:left w:val="thickThinSmallGap" w:sz="24" w:space="0" w:color="auto"/>
              <w:bottom w:val="thickThinSmallGap" w:sz="24" w:space="0" w:color="auto"/>
              <w:right w:val="thickThinSmallGap" w:sz="24" w:space="0" w:color="auto"/>
            </w:tcBorders>
          </w:tcPr>
          <w:p w14:paraId="0A90DE1A" w14:textId="34A7F228" w:rsidR="008F34E9" w:rsidRPr="007959C3" w:rsidRDefault="008F34E9" w:rsidP="008F34E9">
            <w:pPr>
              <w:rPr>
                <w:rFonts w:ascii="Arial" w:hAnsi="Arial" w:cs="Arial"/>
                <w:b/>
                <w:sz w:val="22"/>
                <w:szCs w:val="22"/>
              </w:rPr>
            </w:pPr>
            <w:r w:rsidRPr="007959C3">
              <w:rPr>
                <w:rFonts w:ascii="Arial" w:hAnsi="Arial" w:cs="Arial"/>
                <w:b/>
                <w:sz w:val="22"/>
                <w:szCs w:val="22"/>
              </w:rPr>
              <w:t xml:space="preserve">Individual Education Plan/504 Goal(s) and Benchmarks specific to this lesson (as directly indicated on the plan): </w:t>
            </w:r>
            <w:r w:rsidR="002B2CC9">
              <w:rPr>
                <w:rFonts w:ascii="Arial" w:hAnsi="Arial" w:cs="Arial"/>
                <w:b/>
                <w:sz w:val="22"/>
                <w:szCs w:val="22"/>
              </w:rPr>
              <w:t>N/A</w:t>
            </w:r>
          </w:p>
        </w:tc>
      </w:tr>
    </w:tbl>
    <w:p w14:paraId="4A03E30B" w14:textId="77777777" w:rsidR="00AB1840" w:rsidRPr="007959C3" w:rsidRDefault="00AB1840" w:rsidP="00AB1840">
      <w:pPr>
        <w:jc w:val="center"/>
        <w:rPr>
          <w:rFonts w:ascii="Arial" w:hAnsi="Arial" w:cs="Arial"/>
          <w:i/>
          <w:szCs w:val="22"/>
        </w:rPr>
      </w:pPr>
      <w:r w:rsidRPr="007959C3">
        <w:rPr>
          <w:rFonts w:ascii="Arial" w:hAnsi="Arial" w:cs="Arial"/>
          <w:i/>
          <w:szCs w:val="22"/>
        </w:rPr>
        <w:t xml:space="preserve">This </w:t>
      </w:r>
      <w:r w:rsidR="00D3573B" w:rsidRPr="007959C3">
        <w:rPr>
          <w:rFonts w:ascii="Arial" w:hAnsi="Arial" w:cs="Arial"/>
          <w:i/>
          <w:szCs w:val="22"/>
        </w:rPr>
        <w:t xml:space="preserve">template </w:t>
      </w:r>
      <w:r w:rsidRPr="007959C3">
        <w:rPr>
          <w:rFonts w:ascii="Arial" w:hAnsi="Arial" w:cs="Arial"/>
          <w:i/>
          <w:szCs w:val="22"/>
        </w:rPr>
        <w:t xml:space="preserve">will serve as the </w:t>
      </w:r>
      <w:r w:rsidR="00D3573B" w:rsidRPr="007959C3">
        <w:rPr>
          <w:rFonts w:ascii="Arial" w:hAnsi="Arial" w:cs="Arial"/>
          <w:i/>
          <w:szCs w:val="22"/>
        </w:rPr>
        <w:t>official</w:t>
      </w:r>
      <w:r w:rsidR="00F84892" w:rsidRPr="007959C3">
        <w:rPr>
          <w:rFonts w:ascii="Arial" w:hAnsi="Arial" w:cs="Arial"/>
          <w:i/>
          <w:szCs w:val="22"/>
        </w:rPr>
        <w:t xml:space="preserve"> </w:t>
      </w:r>
      <w:r w:rsidRPr="007959C3">
        <w:rPr>
          <w:rFonts w:ascii="Arial" w:hAnsi="Arial" w:cs="Arial"/>
          <w:i/>
          <w:szCs w:val="22"/>
        </w:rPr>
        <w:t>lesson planning</w:t>
      </w:r>
      <w:r w:rsidR="00D3573B" w:rsidRPr="007959C3">
        <w:rPr>
          <w:rFonts w:ascii="Arial" w:hAnsi="Arial" w:cs="Arial"/>
          <w:i/>
          <w:szCs w:val="22"/>
        </w:rPr>
        <w:t xml:space="preserve"> document for the college.</w:t>
      </w:r>
      <w:r w:rsidRPr="007959C3">
        <w:rPr>
          <w:rFonts w:ascii="Arial" w:hAnsi="Arial" w:cs="Arial"/>
          <w:i/>
          <w:szCs w:val="22"/>
        </w:rPr>
        <w:t xml:space="preserve"> The </w:t>
      </w:r>
      <w:r w:rsidR="00A97BEE" w:rsidRPr="007959C3">
        <w:rPr>
          <w:rFonts w:ascii="Arial" w:hAnsi="Arial" w:cs="Arial"/>
          <w:i/>
          <w:szCs w:val="22"/>
        </w:rPr>
        <w:t>categories</w:t>
      </w:r>
      <w:r w:rsidR="00D3573B" w:rsidRPr="007959C3">
        <w:rPr>
          <w:rFonts w:ascii="Arial" w:hAnsi="Arial" w:cs="Arial"/>
          <w:i/>
          <w:szCs w:val="22"/>
        </w:rPr>
        <w:t xml:space="preserve"> within the template </w:t>
      </w:r>
      <w:r w:rsidRPr="007959C3">
        <w:rPr>
          <w:rFonts w:ascii="Arial" w:hAnsi="Arial" w:cs="Arial"/>
          <w:i/>
          <w:szCs w:val="22"/>
        </w:rPr>
        <w:t>represent the minimum re</w:t>
      </w:r>
      <w:r w:rsidR="0010084F" w:rsidRPr="007959C3">
        <w:rPr>
          <w:rFonts w:ascii="Arial" w:hAnsi="Arial" w:cs="Arial"/>
          <w:i/>
          <w:szCs w:val="22"/>
        </w:rPr>
        <w:t xml:space="preserve">quirements of a lesson plan and the </w:t>
      </w:r>
      <w:r w:rsidR="004C437E" w:rsidRPr="007959C3">
        <w:rPr>
          <w:rFonts w:ascii="Arial" w:hAnsi="Arial" w:cs="Arial"/>
          <w:i/>
          <w:szCs w:val="22"/>
        </w:rPr>
        <w:t>rubr</w:t>
      </w:r>
      <w:r w:rsidR="00EA3B4E" w:rsidRPr="007959C3">
        <w:rPr>
          <w:rFonts w:ascii="Arial" w:hAnsi="Arial" w:cs="Arial"/>
          <w:i/>
          <w:szCs w:val="22"/>
        </w:rPr>
        <w:t>ic score will be based off th</w:t>
      </w:r>
      <w:r w:rsidR="00A97BEE" w:rsidRPr="007959C3">
        <w:rPr>
          <w:rFonts w:ascii="Arial" w:hAnsi="Arial" w:cs="Arial"/>
          <w:i/>
          <w:szCs w:val="22"/>
        </w:rPr>
        <w:t>ose</w:t>
      </w:r>
      <w:r w:rsidR="004C437E" w:rsidRPr="007959C3">
        <w:rPr>
          <w:rFonts w:ascii="Arial" w:hAnsi="Arial" w:cs="Arial"/>
          <w:i/>
          <w:szCs w:val="22"/>
        </w:rPr>
        <w:t xml:space="preserve"> </w:t>
      </w:r>
      <w:r w:rsidR="00A97BEE" w:rsidRPr="007959C3">
        <w:rPr>
          <w:rFonts w:ascii="Arial" w:hAnsi="Arial" w:cs="Arial"/>
          <w:i/>
          <w:szCs w:val="22"/>
        </w:rPr>
        <w:t>categories</w:t>
      </w:r>
      <w:r w:rsidR="004C437E" w:rsidRPr="007959C3">
        <w:rPr>
          <w:rFonts w:ascii="Arial" w:hAnsi="Arial" w:cs="Arial"/>
          <w:i/>
          <w:szCs w:val="22"/>
        </w:rPr>
        <w:t>. Additional</w:t>
      </w:r>
      <w:r w:rsidR="00A97BEE" w:rsidRPr="007959C3">
        <w:rPr>
          <w:rFonts w:ascii="Arial" w:hAnsi="Arial" w:cs="Arial"/>
          <w:i/>
          <w:szCs w:val="22"/>
        </w:rPr>
        <w:t xml:space="preserve"> categories </w:t>
      </w:r>
      <w:r w:rsidR="00D3573B" w:rsidRPr="007959C3">
        <w:rPr>
          <w:rFonts w:ascii="Arial" w:hAnsi="Arial" w:cs="Arial"/>
          <w:i/>
          <w:szCs w:val="22"/>
        </w:rPr>
        <w:t xml:space="preserve">may be added </w:t>
      </w:r>
      <w:r w:rsidR="004C437E" w:rsidRPr="007959C3">
        <w:rPr>
          <w:rFonts w:ascii="Arial" w:hAnsi="Arial" w:cs="Arial"/>
          <w:i/>
          <w:szCs w:val="22"/>
        </w:rPr>
        <w:t xml:space="preserve">by faculty, staff, or </w:t>
      </w:r>
      <w:r w:rsidR="0010084F" w:rsidRPr="007959C3">
        <w:rPr>
          <w:rFonts w:ascii="Arial" w:hAnsi="Arial" w:cs="Arial"/>
          <w:i/>
          <w:szCs w:val="22"/>
        </w:rPr>
        <w:t xml:space="preserve">the </w:t>
      </w:r>
      <w:r w:rsidR="004C437E" w:rsidRPr="007959C3">
        <w:rPr>
          <w:rFonts w:ascii="Arial" w:hAnsi="Arial" w:cs="Arial"/>
          <w:i/>
          <w:szCs w:val="22"/>
        </w:rPr>
        <w:t>cooperating teachers.</w:t>
      </w:r>
    </w:p>
    <w:tbl>
      <w:tblPr>
        <w:tblW w:w="11007" w:type="dxa"/>
        <w:tblInd w:w="1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firstRow="1" w:lastRow="0" w:firstColumn="1" w:lastColumn="0" w:noHBand="0" w:noVBand="1"/>
      </w:tblPr>
      <w:tblGrid>
        <w:gridCol w:w="2547"/>
        <w:gridCol w:w="8460"/>
      </w:tblGrid>
      <w:tr w:rsidR="00D935C0" w:rsidRPr="007959C3" w14:paraId="564517C4" w14:textId="77777777" w:rsidTr="008F34E9">
        <w:trPr>
          <w:trHeight w:val="235"/>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1229ECA6" w14:textId="77777777" w:rsidR="00D935C0" w:rsidRPr="007959C3" w:rsidRDefault="00D935C0" w:rsidP="00B24274">
            <w:pPr>
              <w:keepNext/>
              <w:outlineLvl w:val="0"/>
              <w:rPr>
                <w:rFonts w:ascii="Arial" w:hAnsi="Arial" w:cs="Arial"/>
                <w:b/>
                <w:bCs/>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hideMark/>
          </w:tcPr>
          <w:p w14:paraId="6D685300" w14:textId="77777777" w:rsidR="00D935C0" w:rsidRPr="007959C3" w:rsidRDefault="00D935C0" w:rsidP="00B24274">
            <w:pPr>
              <w:keepNext/>
              <w:outlineLvl w:val="0"/>
              <w:rPr>
                <w:rFonts w:ascii="Arial" w:eastAsia="Times" w:hAnsi="Arial" w:cs="Arial"/>
                <w:b/>
                <w:bCs/>
                <w:sz w:val="22"/>
                <w:szCs w:val="22"/>
              </w:rPr>
            </w:pPr>
            <w:r w:rsidRPr="007959C3">
              <w:rPr>
                <w:rFonts w:ascii="Arial" w:eastAsia="Times" w:hAnsi="Arial" w:cs="Arial"/>
                <w:b/>
                <w:bCs/>
                <w:sz w:val="24"/>
                <w:szCs w:val="22"/>
              </w:rPr>
              <w:t>Strategies</w:t>
            </w:r>
          </w:p>
        </w:tc>
      </w:tr>
      <w:tr w:rsidR="003635F2" w:rsidRPr="007959C3" w14:paraId="67DDB120" w14:textId="77777777" w:rsidTr="008F34E9">
        <w:trPr>
          <w:trHeight w:val="799"/>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33ADA248" w14:textId="77777777" w:rsidR="003635F2" w:rsidRPr="007959C3" w:rsidRDefault="003635F2" w:rsidP="003635F2">
            <w:pPr>
              <w:rPr>
                <w:rFonts w:ascii="Arial" w:hAnsi="Arial" w:cs="Arial"/>
                <w:b/>
                <w:sz w:val="22"/>
                <w:szCs w:val="22"/>
              </w:rPr>
            </w:pPr>
            <w:r w:rsidRPr="007959C3">
              <w:rPr>
                <w:rFonts w:ascii="Arial" w:hAnsi="Arial" w:cs="Arial"/>
                <w:b/>
                <w:sz w:val="22"/>
                <w:szCs w:val="22"/>
              </w:rPr>
              <w:t>Daily Lesson Objective(s)</w:t>
            </w:r>
          </w:p>
          <w:p w14:paraId="27376319" w14:textId="77777777" w:rsidR="003635F2" w:rsidRPr="007959C3" w:rsidRDefault="003635F2" w:rsidP="004C437E">
            <w:pPr>
              <w:rPr>
                <w:rFonts w:ascii="Arial" w:hAnsi="Arial" w:cs="Arial"/>
                <w:sz w:val="22"/>
                <w:szCs w:val="22"/>
              </w:rPr>
            </w:pPr>
            <w:r w:rsidRPr="007959C3">
              <w:rPr>
                <w:rFonts w:ascii="Arial" w:hAnsi="Arial" w:cs="Arial"/>
                <w:sz w:val="22"/>
                <w:szCs w:val="22"/>
              </w:rPr>
              <w:t>Objectives are measurable and aligned with the standard.</w:t>
            </w:r>
          </w:p>
          <w:p w14:paraId="12E17FBD" w14:textId="77777777" w:rsidR="004C437E" w:rsidRPr="007959C3" w:rsidRDefault="004C437E" w:rsidP="004C437E">
            <w:pPr>
              <w:rPr>
                <w:rFonts w:ascii="Arial" w:hAnsi="Arial" w:cs="Arial"/>
                <w:b/>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6FEE3E57" w14:textId="77777777" w:rsidR="007959C3" w:rsidRPr="007959C3" w:rsidRDefault="007959C3" w:rsidP="007959C3">
            <w:pPr>
              <w:rPr>
                <w:rFonts w:ascii="Arial" w:hAnsi="Arial" w:cs="Arial"/>
                <w:color w:val="FF0000"/>
                <w:sz w:val="22"/>
                <w:szCs w:val="22"/>
              </w:rPr>
            </w:pPr>
            <w:r w:rsidRPr="007959C3">
              <w:rPr>
                <w:rFonts w:ascii="Arial" w:hAnsi="Arial" w:cs="Arial"/>
                <w:color w:val="FF0000"/>
                <w:sz w:val="22"/>
                <w:szCs w:val="22"/>
              </w:rPr>
              <w:t>Students will be able to:</w:t>
            </w:r>
          </w:p>
          <w:p w14:paraId="7DE2CADB" w14:textId="603F1F91" w:rsidR="00B202C6" w:rsidRPr="00B202C6" w:rsidRDefault="00B202C6" w:rsidP="00B202C6">
            <w:pPr>
              <w:pStyle w:val="ListParagraph"/>
              <w:numPr>
                <w:ilvl w:val="0"/>
                <w:numId w:val="1"/>
              </w:numPr>
              <w:rPr>
                <w:rFonts w:ascii="Arial" w:hAnsi="Arial" w:cs="Arial"/>
                <w:color w:val="FF0000"/>
                <w:sz w:val="22"/>
                <w:szCs w:val="22"/>
              </w:rPr>
            </w:pPr>
            <w:r>
              <w:rPr>
                <w:rFonts w:ascii="Arial" w:hAnsi="Arial" w:cs="Arial"/>
                <w:sz w:val="22"/>
                <w:szCs w:val="22"/>
              </w:rPr>
              <w:t>A</w:t>
            </w:r>
            <w:r w:rsidR="00120140">
              <w:rPr>
                <w:rFonts w:ascii="Arial" w:hAnsi="Arial" w:cs="Arial"/>
                <w:sz w:val="22"/>
                <w:szCs w:val="22"/>
              </w:rPr>
              <w:t>ccurately perform the basic bum</w:t>
            </w:r>
            <w:r>
              <w:rPr>
                <w:rFonts w:ascii="Arial" w:hAnsi="Arial" w:cs="Arial"/>
                <w:sz w:val="22"/>
                <w:szCs w:val="22"/>
              </w:rPr>
              <w:t>p</w:t>
            </w:r>
            <w:r w:rsidR="00120140">
              <w:rPr>
                <w:rFonts w:ascii="Arial" w:hAnsi="Arial" w:cs="Arial"/>
                <w:sz w:val="22"/>
                <w:szCs w:val="22"/>
              </w:rPr>
              <w:t xml:space="preserve"> and s</w:t>
            </w:r>
            <w:r>
              <w:rPr>
                <w:rFonts w:ascii="Arial" w:hAnsi="Arial" w:cs="Arial"/>
                <w:sz w:val="22"/>
                <w:szCs w:val="22"/>
              </w:rPr>
              <w:t>et</w:t>
            </w:r>
            <w:r w:rsidR="00120140">
              <w:rPr>
                <w:rFonts w:ascii="Arial" w:hAnsi="Arial" w:cs="Arial"/>
                <w:sz w:val="22"/>
                <w:szCs w:val="22"/>
              </w:rPr>
              <w:t xml:space="preserve"> techniques. </w:t>
            </w:r>
          </w:p>
          <w:p w14:paraId="472FEA8A" w14:textId="053DB2FE" w:rsidR="007959C3" w:rsidRPr="00120140" w:rsidRDefault="00B202C6" w:rsidP="00120140">
            <w:pPr>
              <w:pStyle w:val="ListParagraph"/>
              <w:numPr>
                <w:ilvl w:val="0"/>
                <w:numId w:val="1"/>
              </w:numPr>
              <w:rPr>
                <w:rFonts w:ascii="Arial" w:hAnsi="Arial" w:cs="Arial"/>
                <w:color w:val="FF0000"/>
                <w:sz w:val="22"/>
                <w:szCs w:val="22"/>
              </w:rPr>
            </w:pPr>
            <w:r>
              <w:rPr>
                <w:rFonts w:ascii="Arial" w:hAnsi="Arial" w:cs="Arial"/>
                <w:sz w:val="22"/>
                <w:szCs w:val="22"/>
              </w:rPr>
              <w:t>S</w:t>
            </w:r>
            <w:r w:rsidR="00120140">
              <w:rPr>
                <w:rFonts w:ascii="Arial" w:hAnsi="Arial" w:cs="Arial"/>
                <w:sz w:val="22"/>
                <w:szCs w:val="22"/>
              </w:rPr>
              <w:t xml:space="preserve">how great sportsmanship by encouraging their classmates. </w:t>
            </w:r>
          </w:p>
          <w:p w14:paraId="14457897" w14:textId="77777777" w:rsidR="007959C3" w:rsidRPr="007959C3" w:rsidRDefault="007959C3" w:rsidP="007959C3">
            <w:pPr>
              <w:pStyle w:val="ListParagraph"/>
              <w:ind w:left="0"/>
              <w:rPr>
                <w:rFonts w:ascii="Arial" w:hAnsi="Arial" w:cs="Arial"/>
                <w:color w:val="FF0000"/>
                <w:sz w:val="22"/>
                <w:szCs w:val="22"/>
              </w:rPr>
            </w:pPr>
            <w:r w:rsidRPr="007959C3">
              <w:rPr>
                <w:rFonts w:ascii="Arial" w:hAnsi="Arial" w:cs="Arial"/>
                <w:color w:val="FF0000"/>
                <w:sz w:val="22"/>
                <w:szCs w:val="22"/>
              </w:rPr>
              <w:t>Objectives translated into student-friendly learning targets:</w:t>
            </w:r>
          </w:p>
          <w:p w14:paraId="48300522" w14:textId="6B3DB5D9" w:rsidR="007959C3" w:rsidRPr="007959C3" w:rsidRDefault="00336441" w:rsidP="007959C3">
            <w:pPr>
              <w:pStyle w:val="ListParagraph"/>
              <w:numPr>
                <w:ilvl w:val="0"/>
                <w:numId w:val="1"/>
              </w:numPr>
              <w:rPr>
                <w:rFonts w:ascii="Arial" w:hAnsi="Arial" w:cs="Arial"/>
                <w:color w:val="FF0000"/>
                <w:sz w:val="22"/>
                <w:szCs w:val="22"/>
              </w:rPr>
            </w:pPr>
            <w:r>
              <w:rPr>
                <w:rFonts w:ascii="Arial" w:hAnsi="Arial" w:cs="Arial"/>
                <w:sz w:val="22"/>
                <w:szCs w:val="22"/>
              </w:rPr>
              <w:t>Safely work with other students to understand this lesson</w:t>
            </w:r>
          </w:p>
          <w:p w14:paraId="3ECA0990" w14:textId="3C81AEE1" w:rsidR="007959C3" w:rsidRPr="00B202C6" w:rsidRDefault="00336441" w:rsidP="007959C3">
            <w:pPr>
              <w:pStyle w:val="ListParagraph"/>
              <w:numPr>
                <w:ilvl w:val="0"/>
                <w:numId w:val="1"/>
              </w:numPr>
              <w:rPr>
                <w:rFonts w:ascii="Arial" w:hAnsi="Arial" w:cs="Arial"/>
                <w:color w:val="FF0000"/>
                <w:sz w:val="22"/>
                <w:szCs w:val="22"/>
              </w:rPr>
            </w:pPr>
            <w:r>
              <w:rPr>
                <w:rFonts w:ascii="Arial" w:hAnsi="Arial" w:cs="Arial"/>
                <w:sz w:val="22"/>
                <w:szCs w:val="22"/>
              </w:rPr>
              <w:t>Understand how effective good bump, set, and spike technique can be in a game of volleyball.</w:t>
            </w:r>
          </w:p>
        </w:tc>
      </w:tr>
      <w:tr w:rsidR="007959C3" w:rsidRPr="007959C3" w14:paraId="5A1B10CA" w14:textId="77777777" w:rsidTr="008F34E9">
        <w:trPr>
          <w:trHeight w:val="799"/>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3EE11455" w14:textId="77777777" w:rsidR="007959C3" w:rsidRPr="007959C3" w:rsidRDefault="007959C3" w:rsidP="007959C3">
            <w:pPr>
              <w:rPr>
                <w:rFonts w:ascii="Arial" w:hAnsi="Arial" w:cs="Arial"/>
                <w:b/>
                <w:sz w:val="22"/>
                <w:szCs w:val="22"/>
              </w:rPr>
            </w:pPr>
            <w:r w:rsidRPr="007959C3">
              <w:rPr>
                <w:rFonts w:ascii="Arial" w:hAnsi="Arial" w:cs="Arial"/>
                <w:b/>
                <w:sz w:val="22"/>
                <w:szCs w:val="22"/>
              </w:rPr>
              <w:t>Introduction to Lesson/</w:t>
            </w:r>
          </w:p>
          <w:p w14:paraId="5BD5D672" w14:textId="77777777" w:rsidR="007959C3" w:rsidRPr="007959C3" w:rsidRDefault="007959C3" w:rsidP="007959C3">
            <w:pPr>
              <w:rPr>
                <w:rFonts w:ascii="Arial" w:hAnsi="Arial" w:cs="Arial"/>
                <w:b/>
                <w:sz w:val="22"/>
                <w:szCs w:val="22"/>
              </w:rPr>
            </w:pPr>
            <w:r w:rsidRPr="007959C3">
              <w:rPr>
                <w:rFonts w:ascii="Arial" w:hAnsi="Arial" w:cs="Arial"/>
                <w:b/>
                <w:sz w:val="22"/>
                <w:szCs w:val="22"/>
              </w:rPr>
              <w:t>Activating Thinking</w:t>
            </w:r>
          </w:p>
          <w:p w14:paraId="3590BDE3" w14:textId="77777777" w:rsidR="007959C3" w:rsidRPr="007959C3" w:rsidRDefault="007959C3" w:rsidP="007959C3">
            <w:pPr>
              <w:rPr>
                <w:rFonts w:ascii="Arial" w:hAnsi="Arial" w:cs="Arial"/>
                <w:sz w:val="22"/>
                <w:szCs w:val="22"/>
              </w:rPr>
            </w:pPr>
            <w:r w:rsidRPr="007959C3">
              <w:rPr>
                <w:rFonts w:ascii="Arial" w:hAnsi="Arial" w:cs="Arial"/>
                <w:sz w:val="22"/>
                <w:szCs w:val="22"/>
              </w:rPr>
              <w:t>***Use knowledge of students’ academic, social, and cultural characteristics to meet diverse needs.</w:t>
            </w:r>
          </w:p>
          <w:p w14:paraId="0CD18B94" w14:textId="77777777" w:rsidR="007959C3" w:rsidRPr="007959C3" w:rsidRDefault="007959C3" w:rsidP="007959C3">
            <w:pPr>
              <w:rPr>
                <w:rFonts w:ascii="Arial" w:hAnsi="Arial" w:cs="Arial"/>
                <w:b/>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5DE465A2" w14:textId="77777777" w:rsidR="007959C3" w:rsidRPr="007959C3" w:rsidRDefault="007959C3" w:rsidP="007959C3">
            <w:pPr>
              <w:rPr>
                <w:rFonts w:ascii="Arial" w:hAnsi="Arial" w:cs="Arial"/>
                <w:color w:val="FF0000"/>
                <w:sz w:val="22"/>
                <w:szCs w:val="22"/>
              </w:rPr>
            </w:pPr>
            <w:r w:rsidRPr="007959C3">
              <w:rPr>
                <w:rStyle w:val="Emphasis"/>
                <w:rFonts w:ascii="Arial" w:hAnsi="Arial" w:cs="Arial"/>
                <w:i w:val="0"/>
                <w:color w:val="FF0000"/>
                <w:sz w:val="22"/>
                <w:szCs w:val="22"/>
              </w:rPr>
              <w:t>Hook/Grabber</w:t>
            </w:r>
            <w:r w:rsidRPr="007959C3">
              <w:rPr>
                <w:rFonts w:ascii="Arial" w:hAnsi="Arial" w:cs="Arial"/>
                <w:color w:val="FF0000"/>
                <w:sz w:val="22"/>
                <w:szCs w:val="22"/>
              </w:rPr>
              <w:t xml:space="preserve">: </w:t>
            </w:r>
          </w:p>
          <w:p w14:paraId="1E1BF2E3" w14:textId="71AB687E" w:rsidR="007959C3" w:rsidRPr="00336441" w:rsidRDefault="00336441" w:rsidP="007959C3">
            <w:pPr>
              <w:rPr>
                <w:rFonts w:ascii="Arial" w:hAnsi="Arial" w:cs="Arial"/>
                <w:sz w:val="22"/>
                <w:szCs w:val="22"/>
              </w:rPr>
            </w:pPr>
            <w:r>
              <w:rPr>
                <w:rFonts w:ascii="Arial" w:hAnsi="Arial" w:cs="Arial"/>
                <w:sz w:val="22"/>
                <w:szCs w:val="22"/>
              </w:rPr>
              <w:t xml:space="preserve">The hooker for this lesson would be asking the students if they have ever watched a high school or college volleyball match. </w:t>
            </w:r>
            <w:r w:rsidR="00B202C6">
              <w:rPr>
                <w:rFonts w:ascii="Arial" w:hAnsi="Arial" w:cs="Arial"/>
                <w:sz w:val="22"/>
                <w:szCs w:val="22"/>
              </w:rPr>
              <w:t xml:space="preserve">I would also ask the students if they have ever seen Olympic Volleyball, as well as Men’s Olympic Volleyball. </w:t>
            </w:r>
          </w:p>
          <w:p w14:paraId="3141ABAF" w14:textId="77777777" w:rsidR="007959C3" w:rsidRPr="007959C3" w:rsidRDefault="007959C3" w:rsidP="007959C3">
            <w:pPr>
              <w:rPr>
                <w:rFonts w:ascii="Arial" w:hAnsi="Arial" w:cs="Arial"/>
              </w:rPr>
            </w:pPr>
          </w:p>
          <w:p w14:paraId="3F641B69" w14:textId="796FBDA4" w:rsidR="007959C3" w:rsidRPr="00336441" w:rsidRDefault="007959C3" w:rsidP="007959C3">
            <w:pPr>
              <w:rPr>
                <w:rFonts w:ascii="Arial" w:hAnsi="Arial" w:cs="Arial"/>
                <w:sz w:val="22"/>
                <w:szCs w:val="22"/>
              </w:rPr>
            </w:pPr>
            <w:r w:rsidRPr="007959C3">
              <w:rPr>
                <w:rStyle w:val="Emphasis"/>
                <w:rFonts w:ascii="Arial" w:hAnsi="Arial" w:cs="Arial"/>
                <w:i w:val="0"/>
                <w:color w:val="FF0000"/>
                <w:sz w:val="22"/>
                <w:szCs w:val="22"/>
              </w:rPr>
              <w:t>Introductory Narrative</w:t>
            </w:r>
            <w:r w:rsidRPr="007959C3">
              <w:rPr>
                <w:rFonts w:ascii="Arial" w:hAnsi="Arial" w:cs="Arial"/>
                <w:color w:val="FF0000"/>
                <w:sz w:val="22"/>
                <w:szCs w:val="22"/>
              </w:rPr>
              <w:t xml:space="preserve">: </w:t>
            </w:r>
            <w:r w:rsidRPr="007959C3">
              <w:rPr>
                <w:rFonts w:ascii="Arial" w:hAnsi="Arial" w:cs="Arial"/>
                <w:color w:val="FF0000"/>
                <w:sz w:val="22"/>
                <w:szCs w:val="22"/>
              </w:rPr>
              <w:br/>
            </w:r>
            <w:r w:rsidR="00336441">
              <w:rPr>
                <w:rFonts w:ascii="Arial" w:hAnsi="Arial" w:cs="Arial"/>
                <w:sz w:val="22"/>
                <w:szCs w:val="22"/>
              </w:rPr>
              <w:t>The goal of this lesson is for the students to understand the basic techniques used in bumping</w:t>
            </w:r>
            <w:r w:rsidR="00B202C6">
              <w:rPr>
                <w:rFonts w:ascii="Arial" w:hAnsi="Arial" w:cs="Arial"/>
                <w:sz w:val="22"/>
                <w:szCs w:val="22"/>
              </w:rPr>
              <w:t xml:space="preserve"> and setting</w:t>
            </w:r>
            <w:r w:rsidR="00336441">
              <w:rPr>
                <w:rFonts w:ascii="Arial" w:hAnsi="Arial" w:cs="Arial"/>
                <w:sz w:val="22"/>
                <w:szCs w:val="22"/>
              </w:rPr>
              <w:t>. I will explain to the students right of</w:t>
            </w:r>
            <w:r w:rsidR="00B202C6">
              <w:rPr>
                <w:rFonts w:ascii="Arial" w:hAnsi="Arial" w:cs="Arial"/>
                <w:sz w:val="22"/>
                <w:szCs w:val="22"/>
              </w:rPr>
              <w:t>f</w:t>
            </w:r>
            <w:r w:rsidR="00336441">
              <w:rPr>
                <w:rFonts w:ascii="Arial" w:hAnsi="Arial" w:cs="Arial"/>
                <w:sz w:val="22"/>
                <w:szCs w:val="22"/>
              </w:rPr>
              <w:t xml:space="preserve"> the bat that we will also show great sportsmanship by always encouraging our classmates. We will constantly </w:t>
            </w:r>
            <w:r w:rsidR="00B202C6">
              <w:rPr>
                <w:rFonts w:ascii="Arial" w:hAnsi="Arial" w:cs="Arial"/>
                <w:sz w:val="22"/>
                <w:szCs w:val="22"/>
              </w:rPr>
              <w:t>foster</w:t>
            </w:r>
            <w:r w:rsidR="00336441">
              <w:rPr>
                <w:rFonts w:ascii="Arial" w:hAnsi="Arial" w:cs="Arial"/>
                <w:sz w:val="22"/>
                <w:szCs w:val="22"/>
              </w:rPr>
              <w:t xml:space="preserve"> an environment that is </w:t>
            </w:r>
            <w:r w:rsidR="00B909EE">
              <w:rPr>
                <w:rFonts w:ascii="Arial" w:hAnsi="Arial" w:cs="Arial"/>
                <w:sz w:val="22"/>
                <w:szCs w:val="22"/>
              </w:rPr>
              <w:t>conducive</w:t>
            </w:r>
            <w:r w:rsidR="00336441">
              <w:rPr>
                <w:rFonts w:ascii="Arial" w:hAnsi="Arial" w:cs="Arial"/>
                <w:sz w:val="22"/>
                <w:szCs w:val="22"/>
              </w:rPr>
              <w:t xml:space="preserve"> of </w:t>
            </w:r>
            <w:r w:rsidR="00B909EE">
              <w:rPr>
                <w:rFonts w:ascii="Arial" w:hAnsi="Arial" w:cs="Arial"/>
                <w:sz w:val="22"/>
                <w:szCs w:val="22"/>
              </w:rPr>
              <w:t xml:space="preserve">all students’ learning ability. </w:t>
            </w:r>
            <w:r w:rsidR="00B909EE" w:rsidRPr="00B909EE">
              <w:rPr>
                <w:rFonts w:ascii="Arial" w:hAnsi="Arial" w:cs="Arial"/>
                <w:sz w:val="22"/>
                <w:szCs w:val="22"/>
              </w:rPr>
              <w:t>In this lesson, I will be looking for students to use academic language to see if they are grasping what is being instructed. I want students communicating language they have learned in order to help each other</w:t>
            </w:r>
            <w:r w:rsidR="00B202C6">
              <w:rPr>
                <w:rFonts w:ascii="Arial" w:hAnsi="Arial" w:cs="Arial"/>
                <w:sz w:val="22"/>
                <w:szCs w:val="22"/>
              </w:rPr>
              <w:t xml:space="preserve"> perform the task accurately. </w:t>
            </w:r>
          </w:p>
          <w:p w14:paraId="7E7C65E1" w14:textId="77777777" w:rsidR="007959C3" w:rsidRPr="007959C3" w:rsidRDefault="007959C3" w:rsidP="007959C3">
            <w:pPr>
              <w:rPr>
                <w:rFonts w:ascii="Arial" w:hAnsi="Arial" w:cs="Arial"/>
                <w:color w:val="FF0000"/>
                <w:sz w:val="22"/>
                <w:szCs w:val="22"/>
              </w:rPr>
            </w:pPr>
          </w:p>
          <w:p w14:paraId="055D67AC" w14:textId="20B96C53" w:rsidR="007959C3" w:rsidRPr="00B909EE" w:rsidRDefault="007959C3" w:rsidP="007959C3">
            <w:pPr>
              <w:rPr>
                <w:rFonts w:ascii="Arial" w:hAnsi="Arial" w:cs="Arial"/>
                <w:bCs/>
                <w:sz w:val="22"/>
                <w:szCs w:val="22"/>
              </w:rPr>
            </w:pPr>
            <w:r w:rsidRPr="007959C3">
              <w:rPr>
                <w:rFonts w:ascii="Arial" w:hAnsi="Arial" w:cs="Arial"/>
                <w:color w:val="FF0000"/>
                <w:sz w:val="22"/>
                <w:szCs w:val="22"/>
              </w:rPr>
              <w:t>Transition to Body:</w:t>
            </w:r>
            <w:r w:rsidRPr="007959C3">
              <w:rPr>
                <w:rFonts w:ascii="Arial" w:hAnsi="Arial" w:cs="Arial"/>
                <w:color w:val="FF0000"/>
              </w:rPr>
              <w:br/>
            </w:r>
            <w:r w:rsidR="00B909EE">
              <w:rPr>
                <w:rFonts w:ascii="Arial" w:hAnsi="Arial" w:cs="Arial"/>
                <w:bCs/>
                <w:sz w:val="22"/>
                <w:szCs w:val="22"/>
              </w:rPr>
              <w:t>Before I have the students stand and practice the different hitting techniques, I will show them the hitting cues and give them instruction on how to properly hit the volleyball.</w:t>
            </w:r>
          </w:p>
          <w:p w14:paraId="6B5ED992" w14:textId="77777777" w:rsidR="007959C3" w:rsidRPr="007959C3" w:rsidRDefault="007959C3" w:rsidP="007959C3">
            <w:pPr>
              <w:rPr>
                <w:rFonts w:ascii="Arial" w:hAnsi="Arial" w:cs="Arial"/>
                <w:b/>
                <w:sz w:val="22"/>
                <w:szCs w:val="22"/>
              </w:rPr>
            </w:pPr>
          </w:p>
          <w:p w14:paraId="30CD96B3" w14:textId="77777777" w:rsidR="007959C3" w:rsidRPr="007959C3" w:rsidRDefault="007959C3" w:rsidP="007959C3">
            <w:pPr>
              <w:rPr>
                <w:rFonts w:ascii="Arial" w:hAnsi="Arial" w:cs="Arial"/>
                <w:b/>
                <w:sz w:val="22"/>
                <w:szCs w:val="22"/>
              </w:rPr>
            </w:pPr>
          </w:p>
        </w:tc>
      </w:tr>
      <w:tr w:rsidR="007959C3" w:rsidRPr="007959C3" w14:paraId="34E64EAA" w14:textId="77777777" w:rsidTr="008F34E9">
        <w:trPr>
          <w:trHeight w:val="799"/>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5B600553" w14:textId="77777777" w:rsidR="007959C3" w:rsidRPr="007959C3" w:rsidRDefault="007959C3" w:rsidP="007959C3">
            <w:pPr>
              <w:rPr>
                <w:rFonts w:ascii="Arial" w:hAnsi="Arial" w:cs="Arial"/>
                <w:b/>
                <w:sz w:val="22"/>
                <w:szCs w:val="22"/>
              </w:rPr>
            </w:pPr>
            <w:r w:rsidRPr="007959C3">
              <w:rPr>
                <w:rFonts w:ascii="Arial" w:hAnsi="Arial" w:cs="Arial"/>
                <w:b/>
                <w:sz w:val="22"/>
                <w:szCs w:val="22"/>
              </w:rPr>
              <w:t>Body of Lesson/Teaching Strategies</w:t>
            </w:r>
          </w:p>
          <w:p w14:paraId="0DB9293B" w14:textId="77777777" w:rsidR="007959C3" w:rsidRPr="007959C3" w:rsidRDefault="007959C3" w:rsidP="007959C3">
            <w:pPr>
              <w:rPr>
                <w:rFonts w:ascii="Arial" w:hAnsi="Arial" w:cs="Arial"/>
                <w:sz w:val="22"/>
                <w:szCs w:val="22"/>
              </w:rPr>
            </w:pPr>
            <w:r w:rsidRPr="007959C3">
              <w:rPr>
                <w:rFonts w:ascii="Arial" w:hAnsi="Arial" w:cs="Arial"/>
                <w:sz w:val="22"/>
                <w:szCs w:val="22"/>
              </w:rPr>
              <w:t>Body of Lesson/</w:t>
            </w:r>
          </w:p>
          <w:p w14:paraId="136F7B60" w14:textId="77777777" w:rsidR="007959C3" w:rsidRPr="007959C3" w:rsidRDefault="007959C3" w:rsidP="007959C3">
            <w:pPr>
              <w:rPr>
                <w:rFonts w:ascii="Arial" w:hAnsi="Arial" w:cs="Arial"/>
                <w:sz w:val="22"/>
                <w:szCs w:val="22"/>
              </w:rPr>
            </w:pPr>
            <w:r w:rsidRPr="007959C3">
              <w:rPr>
                <w:rFonts w:ascii="Arial" w:hAnsi="Arial" w:cs="Arial"/>
                <w:sz w:val="22"/>
                <w:szCs w:val="22"/>
              </w:rPr>
              <w:t>Teaching Strategies</w:t>
            </w:r>
          </w:p>
          <w:p w14:paraId="36DCDB88" w14:textId="77777777" w:rsidR="007959C3" w:rsidRPr="007959C3" w:rsidRDefault="007959C3" w:rsidP="007959C3">
            <w:pPr>
              <w:rPr>
                <w:rFonts w:ascii="Arial" w:hAnsi="Arial" w:cs="Arial"/>
                <w:b/>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51DEB916" w14:textId="77777777" w:rsidR="007959C3" w:rsidRPr="007959C3" w:rsidRDefault="007959C3" w:rsidP="007959C3">
            <w:pPr>
              <w:rPr>
                <w:rFonts w:ascii="Arial" w:hAnsi="Arial" w:cs="Arial"/>
                <w:b/>
                <w:color w:val="FF0000"/>
                <w:sz w:val="22"/>
                <w:szCs w:val="22"/>
              </w:rPr>
            </w:pPr>
            <w:r w:rsidRPr="007959C3">
              <w:rPr>
                <w:rFonts w:ascii="Arial" w:hAnsi="Arial" w:cs="Arial"/>
                <w:color w:val="FF0000"/>
                <w:sz w:val="22"/>
                <w:szCs w:val="22"/>
              </w:rPr>
              <w:t>Procedures:</w:t>
            </w:r>
            <w:r w:rsidRPr="007959C3">
              <w:rPr>
                <w:rFonts w:ascii="Arial" w:hAnsi="Arial" w:cs="Arial"/>
                <w:color w:val="FF0000"/>
                <w:sz w:val="22"/>
                <w:szCs w:val="22"/>
              </w:rPr>
              <w:br/>
            </w:r>
          </w:p>
          <w:p w14:paraId="686F622C" w14:textId="38DA23CD" w:rsidR="007959C3" w:rsidRDefault="007959C3" w:rsidP="007959C3">
            <w:pPr>
              <w:rPr>
                <w:rFonts w:ascii="Arial" w:hAnsi="Arial" w:cs="Arial"/>
                <w:sz w:val="22"/>
                <w:szCs w:val="22"/>
              </w:rPr>
            </w:pPr>
            <w:r w:rsidRPr="007959C3">
              <w:rPr>
                <w:rFonts w:ascii="Arial" w:hAnsi="Arial" w:cs="Arial"/>
                <w:color w:val="FF0000"/>
                <w:sz w:val="22"/>
                <w:szCs w:val="22"/>
              </w:rPr>
              <w:t>1.</w:t>
            </w:r>
            <w:r w:rsidR="00B909EE">
              <w:rPr>
                <w:rFonts w:ascii="Arial" w:hAnsi="Arial" w:cs="Arial"/>
                <w:color w:val="FF0000"/>
                <w:sz w:val="22"/>
                <w:szCs w:val="22"/>
              </w:rPr>
              <w:t xml:space="preserve"> </w:t>
            </w:r>
            <w:r w:rsidR="00B909EE">
              <w:rPr>
                <w:rFonts w:ascii="Arial" w:hAnsi="Arial" w:cs="Arial"/>
                <w:sz w:val="22"/>
                <w:szCs w:val="22"/>
              </w:rPr>
              <w:t xml:space="preserve">I will show the students the technique of bumping the ball </w:t>
            </w:r>
            <w:r w:rsidR="002127DF">
              <w:rPr>
                <w:rFonts w:ascii="Arial" w:hAnsi="Arial" w:cs="Arial"/>
                <w:sz w:val="22"/>
                <w:szCs w:val="22"/>
              </w:rPr>
              <w:t xml:space="preserve">in place. You will interlock your hands with your forearms facing up. Your thumps will lay beside each other pointing out toward your target. You will position yourself so that the ball hits your forearms and not any other part of your body. This technique will allow the students to bump the ball up into the air to themselves. </w:t>
            </w:r>
          </w:p>
          <w:p w14:paraId="566A4B89" w14:textId="77777777" w:rsidR="002127DF" w:rsidRPr="00B909EE" w:rsidRDefault="002127DF" w:rsidP="007959C3">
            <w:pPr>
              <w:rPr>
                <w:rFonts w:ascii="Arial" w:hAnsi="Arial" w:cs="Arial"/>
                <w:sz w:val="22"/>
                <w:szCs w:val="22"/>
              </w:rPr>
            </w:pPr>
          </w:p>
          <w:p w14:paraId="14162261" w14:textId="77777777" w:rsidR="007959C3" w:rsidRPr="007959C3" w:rsidRDefault="007959C3" w:rsidP="007959C3">
            <w:pPr>
              <w:rPr>
                <w:rFonts w:ascii="Arial" w:hAnsi="Arial" w:cs="Arial"/>
                <w:color w:val="FF0000"/>
                <w:sz w:val="22"/>
                <w:szCs w:val="22"/>
              </w:rPr>
            </w:pPr>
          </w:p>
          <w:p w14:paraId="777B9BC0" w14:textId="56BB77D1" w:rsidR="007959C3" w:rsidRPr="002127DF" w:rsidRDefault="007959C3" w:rsidP="007959C3">
            <w:pPr>
              <w:rPr>
                <w:rFonts w:ascii="Arial" w:hAnsi="Arial" w:cs="Arial"/>
                <w:sz w:val="22"/>
                <w:szCs w:val="22"/>
              </w:rPr>
            </w:pPr>
            <w:r w:rsidRPr="007959C3">
              <w:rPr>
                <w:rFonts w:ascii="Arial" w:hAnsi="Arial" w:cs="Arial"/>
                <w:color w:val="FF0000"/>
                <w:sz w:val="22"/>
                <w:szCs w:val="22"/>
              </w:rPr>
              <w:t>2.</w:t>
            </w:r>
            <w:r w:rsidR="002127DF">
              <w:rPr>
                <w:rFonts w:ascii="Arial" w:hAnsi="Arial" w:cs="Arial"/>
                <w:color w:val="FF0000"/>
                <w:sz w:val="22"/>
                <w:szCs w:val="22"/>
              </w:rPr>
              <w:t xml:space="preserve"> </w:t>
            </w:r>
            <w:r w:rsidR="002127DF">
              <w:rPr>
                <w:rFonts w:ascii="Arial" w:hAnsi="Arial" w:cs="Arial"/>
                <w:sz w:val="22"/>
                <w:szCs w:val="22"/>
              </w:rPr>
              <w:t xml:space="preserve">I will then show the students the technique of setting the ball in place. You will position your hands in a spread out formation right above your hairline. When the ball is above your head, you will bend your knees slightly and set the ball back into </w:t>
            </w:r>
            <w:r w:rsidR="002127DF">
              <w:rPr>
                <w:rFonts w:ascii="Arial" w:hAnsi="Arial" w:cs="Arial"/>
                <w:sz w:val="22"/>
                <w:szCs w:val="22"/>
              </w:rPr>
              <w:lastRenderedPageBreak/>
              <w:t>the air only using your fingertips. This technique will allow the students to set the ball up into the air to themselves</w:t>
            </w:r>
          </w:p>
          <w:p w14:paraId="5C13151A" w14:textId="77777777" w:rsidR="007959C3" w:rsidRPr="007959C3" w:rsidRDefault="007959C3" w:rsidP="007959C3">
            <w:pPr>
              <w:rPr>
                <w:rFonts w:ascii="Arial" w:hAnsi="Arial" w:cs="Arial"/>
                <w:color w:val="FF0000"/>
                <w:sz w:val="22"/>
                <w:szCs w:val="22"/>
              </w:rPr>
            </w:pPr>
          </w:p>
          <w:p w14:paraId="631D6620" w14:textId="3E06CCB8" w:rsidR="007959C3" w:rsidRDefault="007959C3" w:rsidP="007959C3">
            <w:pPr>
              <w:rPr>
                <w:rFonts w:ascii="Arial" w:hAnsi="Arial" w:cs="Arial"/>
                <w:color w:val="FF0000"/>
                <w:sz w:val="22"/>
                <w:szCs w:val="22"/>
              </w:rPr>
            </w:pPr>
            <w:r w:rsidRPr="007959C3">
              <w:rPr>
                <w:rFonts w:ascii="Arial" w:hAnsi="Arial" w:cs="Arial"/>
                <w:color w:val="FF0000"/>
                <w:sz w:val="22"/>
                <w:szCs w:val="22"/>
              </w:rPr>
              <w:t>Implementation Details:</w:t>
            </w:r>
          </w:p>
          <w:p w14:paraId="25E892CD" w14:textId="58D1FA45" w:rsidR="002127DF" w:rsidRPr="002127DF" w:rsidRDefault="002127DF" w:rsidP="007959C3">
            <w:pPr>
              <w:rPr>
                <w:rFonts w:ascii="Arial" w:hAnsi="Arial" w:cs="Arial"/>
                <w:sz w:val="22"/>
                <w:szCs w:val="22"/>
              </w:rPr>
            </w:pPr>
            <w:r>
              <w:rPr>
                <w:rFonts w:ascii="Arial" w:hAnsi="Arial" w:cs="Arial"/>
                <w:sz w:val="22"/>
                <w:szCs w:val="22"/>
              </w:rPr>
              <w:t xml:space="preserve">After I have instructed </w:t>
            </w:r>
            <w:r w:rsidR="00BE0020">
              <w:rPr>
                <w:rFonts w:ascii="Arial" w:hAnsi="Arial" w:cs="Arial"/>
                <w:sz w:val="22"/>
                <w:szCs w:val="22"/>
              </w:rPr>
              <w:t>all</w:t>
            </w:r>
            <w:r>
              <w:rPr>
                <w:rFonts w:ascii="Arial" w:hAnsi="Arial" w:cs="Arial"/>
                <w:sz w:val="22"/>
                <w:szCs w:val="22"/>
              </w:rPr>
              <w:t xml:space="preserve"> the students on the bump</w:t>
            </w:r>
            <w:r w:rsidR="00B202C6">
              <w:rPr>
                <w:rFonts w:ascii="Arial" w:hAnsi="Arial" w:cs="Arial"/>
                <w:sz w:val="22"/>
                <w:szCs w:val="22"/>
              </w:rPr>
              <w:t xml:space="preserve"> and the set</w:t>
            </w:r>
            <w:r>
              <w:rPr>
                <w:rFonts w:ascii="Arial" w:hAnsi="Arial" w:cs="Arial"/>
                <w:sz w:val="22"/>
                <w:szCs w:val="22"/>
              </w:rPr>
              <w:t xml:space="preserve">, the students will partner up and I will give them a volleyball to share. Once all students are partnered up and have a volleyball, they will begin bumping the ball back and forth between themselves. </w:t>
            </w:r>
            <w:r w:rsidR="00BE0020">
              <w:rPr>
                <w:rFonts w:ascii="Arial" w:hAnsi="Arial" w:cs="Arial"/>
                <w:sz w:val="22"/>
                <w:szCs w:val="22"/>
              </w:rPr>
              <w:t xml:space="preserve">While they are bumping the ball, I will constantly be repeating the cues as to how to properly bump the volleyball to their partner. </w:t>
            </w:r>
          </w:p>
          <w:p w14:paraId="0191675B" w14:textId="77777777" w:rsidR="007959C3" w:rsidRDefault="007959C3" w:rsidP="007959C3">
            <w:pPr>
              <w:rPr>
                <w:rFonts w:ascii="Arial" w:hAnsi="Arial" w:cs="Arial"/>
                <w:sz w:val="22"/>
                <w:szCs w:val="22"/>
              </w:rPr>
            </w:pPr>
          </w:p>
          <w:p w14:paraId="79E3D81A" w14:textId="50AEE9DE" w:rsidR="00BE0020" w:rsidRPr="007959C3" w:rsidRDefault="00BE0020" w:rsidP="007959C3">
            <w:pPr>
              <w:rPr>
                <w:rFonts w:ascii="Arial" w:hAnsi="Arial" w:cs="Arial"/>
                <w:sz w:val="22"/>
                <w:szCs w:val="22"/>
              </w:rPr>
            </w:pPr>
            <w:r>
              <w:rPr>
                <w:rFonts w:ascii="Arial" w:hAnsi="Arial" w:cs="Arial"/>
                <w:sz w:val="22"/>
                <w:szCs w:val="22"/>
              </w:rPr>
              <w:t xml:space="preserve">After I have inspected that the students can bump the ball back and forth between each other, I will then instruct the students to set the ball back and forth between each other. While they are setting, I will constantly be repeating the cues as to how to properly set the volleyball to their partner. </w:t>
            </w:r>
          </w:p>
        </w:tc>
      </w:tr>
      <w:tr w:rsidR="007959C3" w:rsidRPr="007959C3" w14:paraId="4A699A10" w14:textId="77777777" w:rsidTr="008F34E9">
        <w:trPr>
          <w:trHeight w:val="532"/>
        </w:trPr>
        <w:tc>
          <w:tcPr>
            <w:tcW w:w="2547" w:type="dxa"/>
            <w:tcBorders>
              <w:top w:val="thickThinSmallGap" w:sz="24" w:space="0" w:color="auto"/>
              <w:left w:val="thickThinSmallGap" w:sz="24" w:space="0" w:color="auto"/>
              <w:bottom w:val="thickThinSmallGap" w:sz="24" w:space="0" w:color="auto"/>
              <w:right w:val="thickThinSmallGap" w:sz="24" w:space="0" w:color="auto"/>
            </w:tcBorders>
            <w:hideMark/>
          </w:tcPr>
          <w:p w14:paraId="026494EC" w14:textId="77777777" w:rsidR="007959C3" w:rsidRPr="007959C3" w:rsidRDefault="007959C3" w:rsidP="007959C3">
            <w:pPr>
              <w:rPr>
                <w:rFonts w:ascii="Arial" w:hAnsi="Arial" w:cs="Arial"/>
                <w:b/>
                <w:sz w:val="22"/>
                <w:szCs w:val="22"/>
              </w:rPr>
            </w:pPr>
            <w:r w:rsidRPr="007959C3">
              <w:rPr>
                <w:rFonts w:ascii="Arial" w:hAnsi="Arial" w:cs="Arial"/>
                <w:b/>
                <w:sz w:val="22"/>
                <w:szCs w:val="22"/>
              </w:rPr>
              <w:lastRenderedPageBreak/>
              <w:t>Materials/Technology</w:t>
            </w:r>
          </w:p>
          <w:p w14:paraId="67B1C7F2" w14:textId="77777777" w:rsidR="007959C3" w:rsidRPr="007959C3" w:rsidRDefault="007959C3" w:rsidP="007959C3">
            <w:pPr>
              <w:rPr>
                <w:rFonts w:ascii="Arial" w:hAnsi="Arial" w:cs="Arial"/>
                <w:sz w:val="22"/>
                <w:szCs w:val="22"/>
              </w:rPr>
            </w:pPr>
          </w:p>
          <w:p w14:paraId="2A50812F" w14:textId="77777777" w:rsidR="007959C3" w:rsidRPr="007959C3" w:rsidRDefault="007959C3" w:rsidP="007959C3">
            <w:pPr>
              <w:rPr>
                <w:rFonts w:ascii="Arial" w:hAnsi="Arial" w:cs="Arial"/>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6D78B2A0" w14:textId="0E71292E" w:rsidR="007959C3" w:rsidRPr="007959C3" w:rsidRDefault="00BE0020" w:rsidP="007959C3">
            <w:pPr>
              <w:rPr>
                <w:rFonts w:ascii="Arial" w:hAnsi="Arial" w:cs="Arial"/>
                <w:sz w:val="22"/>
                <w:szCs w:val="22"/>
              </w:rPr>
            </w:pPr>
            <w:r>
              <w:rPr>
                <w:rFonts w:ascii="Arial" w:hAnsi="Arial" w:cs="Arial"/>
                <w:sz w:val="22"/>
                <w:szCs w:val="22"/>
              </w:rPr>
              <w:t>Volleyballs, Volleyball net</w:t>
            </w:r>
          </w:p>
        </w:tc>
      </w:tr>
      <w:tr w:rsidR="007959C3" w:rsidRPr="007959C3" w14:paraId="36446EFE" w14:textId="77777777" w:rsidTr="008F34E9">
        <w:trPr>
          <w:trHeight w:val="837"/>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50482E0E" w14:textId="77777777" w:rsidR="007959C3" w:rsidRPr="007959C3" w:rsidRDefault="007959C3" w:rsidP="007959C3">
            <w:pPr>
              <w:rPr>
                <w:rFonts w:ascii="Arial" w:hAnsi="Arial" w:cs="Arial"/>
                <w:b/>
                <w:sz w:val="22"/>
                <w:szCs w:val="22"/>
              </w:rPr>
            </w:pPr>
            <w:r w:rsidRPr="007959C3">
              <w:rPr>
                <w:rFonts w:ascii="Arial" w:hAnsi="Arial" w:cs="Arial"/>
                <w:b/>
                <w:sz w:val="22"/>
                <w:szCs w:val="22"/>
              </w:rPr>
              <w:t>Closure/</w:t>
            </w:r>
          </w:p>
          <w:p w14:paraId="7C1BAB8B" w14:textId="77777777" w:rsidR="007959C3" w:rsidRPr="007959C3" w:rsidRDefault="007959C3" w:rsidP="007959C3">
            <w:pPr>
              <w:rPr>
                <w:rFonts w:ascii="Arial" w:hAnsi="Arial" w:cs="Arial"/>
                <w:sz w:val="22"/>
                <w:szCs w:val="22"/>
              </w:rPr>
            </w:pPr>
            <w:r w:rsidRPr="007959C3">
              <w:rPr>
                <w:rFonts w:ascii="Arial" w:hAnsi="Arial" w:cs="Arial"/>
                <w:b/>
                <w:sz w:val="22"/>
                <w:szCs w:val="22"/>
              </w:rPr>
              <w:t xml:space="preserve">Summarizing </w:t>
            </w:r>
            <w:r w:rsidRPr="007959C3">
              <w:rPr>
                <w:rFonts w:ascii="Arial" w:hAnsi="Arial" w:cs="Arial"/>
                <w:sz w:val="22"/>
                <w:szCs w:val="22"/>
              </w:rPr>
              <w:t xml:space="preserve">Strategies: </w:t>
            </w:r>
          </w:p>
          <w:p w14:paraId="4C90F93E" w14:textId="77777777" w:rsidR="007959C3" w:rsidRPr="007959C3" w:rsidRDefault="007959C3" w:rsidP="007959C3">
            <w:pPr>
              <w:rPr>
                <w:rFonts w:ascii="Arial" w:hAnsi="Arial" w:cs="Arial"/>
                <w:b/>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67BFF3D0" w14:textId="2A424338" w:rsidR="007959C3" w:rsidRDefault="00BE0020" w:rsidP="007959C3">
            <w:pPr>
              <w:rPr>
                <w:rFonts w:ascii="Arial" w:hAnsi="Arial" w:cs="Arial"/>
                <w:sz w:val="22"/>
                <w:szCs w:val="22"/>
              </w:rPr>
            </w:pPr>
            <w:bookmarkStart w:id="0" w:name="_GoBack"/>
            <w:bookmarkEnd w:id="0"/>
            <w:r>
              <w:rPr>
                <w:rFonts w:ascii="Arial" w:hAnsi="Arial" w:cs="Arial"/>
                <w:sz w:val="22"/>
                <w:szCs w:val="22"/>
              </w:rPr>
              <w:t>While the students are sitting down cooling down, I will go back over the cues as to how to properly bump</w:t>
            </w:r>
            <w:r w:rsidR="00B202C6">
              <w:rPr>
                <w:rFonts w:ascii="Arial" w:hAnsi="Arial" w:cs="Arial"/>
                <w:sz w:val="22"/>
                <w:szCs w:val="22"/>
              </w:rPr>
              <w:t xml:space="preserve"> and set</w:t>
            </w:r>
            <w:r>
              <w:rPr>
                <w:rFonts w:ascii="Arial" w:hAnsi="Arial" w:cs="Arial"/>
                <w:sz w:val="22"/>
                <w:szCs w:val="22"/>
              </w:rPr>
              <w:t xml:space="preserve">. I will show them the proper techniques with a ball as well. </w:t>
            </w:r>
          </w:p>
          <w:p w14:paraId="7CE65239" w14:textId="77777777" w:rsidR="00BE0020" w:rsidRDefault="00BE0020" w:rsidP="007959C3">
            <w:pPr>
              <w:rPr>
                <w:rFonts w:ascii="Arial" w:hAnsi="Arial" w:cs="Arial"/>
                <w:sz w:val="22"/>
                <w:szCs w:val="22"/>
              </w:rPr>
            </w:pPr>
          </w:p>
          <w:p w14:paraId="1B2BD3D8" w14:textId="77777777" w:rsidR="00BE0020" w:rsidRPr="00BE0020" w:rsidRDefault="00BE0020" w:rsidP="00BE0020">
            <w:pPr>
              <w:rPr>
                <w:rFonts w:ascii="Arial" w:hAnsi="Arial" w:cs="Arial"/>
                <w:sz w:val="22"/>
                <w:szCs w:val="22"/>
              </w:rPr>
            </w:pPr>
            <w:r w:rsidRPr="00BE0020">
              <w:rPr>
                <w:rFonts w:ascii="Arial" w:hAnsi="Arial" w:cs="Arial"/>
                <w:sz w:val="22"/>
                <w:szCs w:val="22"/>
              </w:rPr>
              <w:t>I will also ask questions about the academic language to see what they remembered in the lesson.</w:t>
            </w:r>
          </w:p>
          <w:p w14:paraId="7B6AD530" w14:textId="77777777" w:rsidR="00BE0020" w:rsidRPr="00BE0020" w:rsidRDefault="00BE0020" w:rsidP="00BE0020">
            <w:pPr>
              <w:rPr>
                <w:rFonts w:ascii="Arial" w:hAnsi="Arial" w:cs="Arial"/>
                <w:sz w:val="22"/>
                <w:szCs w:val="22"/>
              </w:rPr>
            </w:pPr>
          </w:p>
          <w:p w14:paraId="29798733" w14:textId="6129CD69" w:rsidR="00BE0020" w:rsidRPr="007959C3" w:rsidRDefault="00BE0020" w:rsidP="00BE0020">
            <w:pPr>
              <w:rPr>
                <w:rFonts w:ascii="Arial" w:hAnsi="Arial" w:cs="Arial"/>
                <w:sz w:val="22"/>
                <w:szCs w:val="22"/>
              </w:rPr>
            </w:pPr>
            <w:r w:rsidRPr="00BE0020">
              <w:rPr>
                <w:rFonts w:ascii="Arial" w:hAnsi="Arial" w:cs="Arial"/>
                <w:sz w:val="22"/>
                <w:szCs w:val="22"/>
              </w:rPr>
              <w:t xml:space="preserve">I will go over what we learned in our drills and explain to them why it is important to work on the techniques outside the classroom. I will review </w:t>
            </w:r>
            <w:r>
              <w:rPr>
                <w:rFonts w:ascii="Arial" w:hAnsi="Arial" w:cs="Arial"/>
                <w:sz w:val="22"/>
                <w:szCs w:val="22"/>
              </w:rPr>
              <w:t xml:space="preserve">any </w:t>
            </w:r>
            <w:r w:rsidRPr="00BE0020">
              <w:rPr>
                <w:rFonts w:ascii="Arial" w:hAnsi="Arial" w:cs="Arial"/>
                <w:sz w:val="22"/>
                <w:szCs w:val="22"/>
              </w:rPr>
              <w:t xml:space="preserve">questions the students </w:t>
            </w:r>
            <w:r>
              <w:rPr>
                <w:rFonts w:ascii="Arial" w:hAnsi="Arial" w:cs="Arial"/>
                <w:sz w:val="22"/>
                <w:szCs w:val="22"/>
              </w:rPr>
              <w:t xml:space="preserve">might </w:t>
            </w:r>
            <w:r w:rsidRPr="00BE0020">
              <w:rPr>
                <w:rFonts w:ascii="Arial" w:hAnsi="Arial" w:cs="Arial"/>
                <w:sz w:val="22"/>
                <w:szCs w:val="22"/>
              </w:rPr>
              <w:t>have about the lesson</w:t>
            </w:r>
            <w:r>
              <w:rPr>
                <w:rFonts w:ascii="Arial" w:hAnsi="Arial" w:cs="Arial"/>
                <w:sz w:val="22"/>
                <w:szCs w:val="22"/>
              </w:rPr>
              <w:t>.</w:t>
            </w:r>
          </w:p>
        </w:tc>
      </w:tr>
      <w:tr w:rsidR="007959C3" w:rsidRPr="007959C3" w14:paraId="0206868F" w14:textId="77777777" w:rsidTr="008F34E9">
        <w:trPr>
          <w:trHeight w:val="799"/>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7A62DA57" w14:textId="77777777" w:rsidR="007959C3" w:rsidRPr="007959C3" w:rsidRDefault="007959C3" w:rsidP="007959C3">
            <w:pPr>
              <w:rPr>
                <w:rFonts w:ascii="Arial" w:hAnsi="Arial" w:cs="Arial"/>
                <w:b/>
                <w:sz w:val="22"/>
                <w:szCs w:val="22"/>
              </w:rPr>
            </w:pPr>
            <w:r w:rsidRPr="007959C3">
              <w:rPr>
                <w:rFonts w:ascii="Arial" w:hAnsi="Arial" w:cs="Arial"/>
                <w:b/>
                <w:sz w:val="22"/>
                <w:szCs w:val="22"/>
              </w:rPr>
              <w:t>Assessment/</w:t>
            </w:r>
          </w:p>
          <w:p w14:paraId="3D5F342A" w14:textId="77777777" w:rsidR="007959C3" w:rsidRPr="007959C3" w:rsidRDefault="007959C3" w:rsidP="007959C3">
            <w:pPr>
              <w:rPr>
                <w:rFonts w:ascii="Arial" w:hAnsi="Arial" w:cs="Arial"/>
                <w:sz w:val="22"/>
                <w:szCs w:val="22"/>
              </w:rPr>
            </w:pPr>
            <w:r w:rsidRPr="007959C3">
              <w:rPr>
                <w:rFonts w:ascii="Arial" w:hAnsi="Arial" w:cs="Arial"/>
                <w:b/>
                <w:sz w:val="22"/>
                <w:szCs w:val="22"/>
              </w:rPr>
              <w:t>Evaluation</w:t>
            </w: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08611324" w14:textId="77777777" w:rsidR="007959C3" w:rsidRPr="007959C3" w:rsidRDefault="007959C3" w:rsidP="007959C3">
            <w:pPr>
              <w:jc w:val="center"/>
              <w:rPr>
                <w:rFonts w:ascii="Arial" w:hAnsi="Arial" w:cs="Arial"/>
                <w:b/>
                <w:sz w:val="22"/>
                <w:szCs w:val="22"/>
              </w:rPr>
            </w:pPr>
            <w:r w:rsidRPr="007959C3">
              <w:rPr>
                <w:rFonts w:ascii="Arial" w:hAnsi="Arial" w:cs="Arial"/>
                <w:b/>
                <w:color w:val="FF0000"/>
                <w:sz w:val="22"/>
                <w:szCs w:val="22"/>
                <w:u w:val="single"/>
              </w:rPr>
              <w:t>Reminder: Assessment plan must align with objective(s)/standard(s).</w:t>
            </w:r>
          </w:p>
          <w:p w14:paraId="5383DEFE" w14:textId="77777777" w:rsidR="00BE0020" w:rsidRPr="00BE0020" w:rsidRDefault="00BE0020" w:rsidP="00BE0020">
            <w:pPr>
              <w:rPr>
                <w:rFonts w:ascii="Arial" w:hAnsi="Arial" w:cs="Arial"/>
                <w:bCs/>
                <w:sz w:val="22"/>
                <w:szCs w:val="22"/>
              </w:rPr>
            </w:pPr>
            <w:r w:rsidRPr="00BE0020">
              <w:rPr>
                <w:rFonts w:ascii="Arial" w:hAnsi="Arial" w:cs="Arial"/>
                <w:bCs/>
                <w:sz w:val="22"/>
                <w:szCs w:val="22"/>
              </w:rPr>
              <w:t>I will instruct students with a positive attitude. If students need one-on-one instruction, I will demonstrate the correct way to do something.</w:t>
            </w:r>
          </w:p>
          <w:p w14:paraId="050E8E9E" w14:textId="77777777" w:rsidR="00BE0020" w:rsidRPr="00BE0020" w:rsidRDefault="00BE0020" w:rsidP="00BE0020">
            <w:pPr>
              <w:rPr>
                <w:rFonts w:ascii="Arial" w:hAnsi="Arial" w:cs="Arial"/>
                <w:bCs/>
                <w:sz w:val="22"/>
                <w:szCs w:val="22"/>
              </w:rPr>
            </w:pPr>
          </w:p>
          <w:p w14:paraId="0F28046D" w14:textId="7D1D3344" w:rsidR="007959C3" w:rsidRPr="00BE0020" w:rsidRDefault="00BE0020" w:rsidP="00BE0020">
            <w:pPr>
              <w:rPr>
                <w:rFonts w:ascii="Arial" w:hAnsi="Arial" w:cs="Arial"/>
                <w:bCs/>
                <w:sz w:val="22"/>
                <w:szCs w:val="22"/>
              </w:rPr>
            </w:pPr>
            <w:r w:rsidRPr="00BE0020">
              <w:rPr>
                <w:rFonts w:ascii="Arial" w:hAnsi="Arial" w:cs="Arial"/>
                <w:bCs/>
                <w:sz w:val="22"/>
                <w:szCs w:val="22"/>
              </w:rPr>
              <w:t xml:space="preserve">I will have a skills test for myself to grade each student on. The skill test </w:t>
            </w:r>
            <w:r w:rsidR="00B202C6" w:rsidRPr="00BE0020">
              <w:rPr>
                <w:rFonts w:ascii="Arial" w:hAnsi="Arial" w:cs="Arial"/>
                <w:bCs/>
                <w:sz w:val="22"/>
                <w:szCs w:val="22"/>
              </w:rPr>
              <w:t>would</w:t>
            </w:r>
            <w:r w:rsidRPr="00BE0020">
              <w:rPr>
                <w:rFonts w:ascii="Arial" w:hAnsi="Arial" w:cs="Arial"/>
                <w:bCs/>
                <w:sz w:val="22"/>
                <w:szCs w:val="22"/>
              </w:rPr>
              <w:t xml:space="preserve"> consist of if students participated, showed sportsmanship, understood academic language, had a positive attitude, and practiced safety.</w:t>
            </w:r>
          </w:p>
          <w:p w14:paraId="0D3E93DB" w14:textId="77777777" w:rsidR="007959C3" w:rsidRPr="007959C3" w:rsidRDefault="007959C3" w:rsidP="007959C3">
            <w:pPr>
              <w:rPr>
                <w:rFonts w:ascii="Arial" w:hAnsi="Arial" w:cs="Arial"/>
                <w:b/>
                <w:sz w:val="22"/>
                <w:szCs w:val="22"/>
              </w:rPr>
            </w:pPr>
          </w:p>
          <w:p w14:paraId="34BAEC43" w14:textId="77777777" w:rsidR="007959C3" w:rsidRPr="007959C3" w:rsidRDefault="007959C3" w:rsidP="007959C3">
            <w:pPr>
              <w:rPr>
                <w:rFonts w:ascii="Arial" w:hAnsi="Arial" w:cs="Arial"/>
                <w:b/>
                <w:sz w:val="22"/>
                <w:szCs w:val="22"/>
              </w:rPr>
            </w:pPr>
          </w:p>
        </w:tc>
      </w:tr>
      <w:tr w:rsidR="007959C3" w:rsidRPr="007959C3" w14:paraId="4756A2FE" w14:textId="77777777" w:rsidTr="008F34E9">
        <w:trPr>
          <w:trHeight w:val="799"/>
        </w:trPr>
        <w:tc>
          <w:tcPr>
            <w:tcW w:w="2547" w:type="dxa"/>
            <w:tcBorders>
              <w:top w:val="thickThinSmallGap" w:sz="24" w:space="0" w:color="auto"/>
              <w:left w:val="thickThinSmallGap" w:sz="24" w:space="0" w:color="auto"/>
              <w:bottom w:val="thickThinSmallGap" w:sz="24" w:space="0" w:color="auto"/>
              <w:right w:val="thickThinSmallGap" w:sz="24" w:space="0" w:color="auto"/>
            </w:tcBorders>
          </w:tcPr>
          <w:p w14:paraId="4F64C29D" w14:textId="77777777" w:rsidR="007959C3" w:rsidRPr="007959C3" w:rsidRDefault="007959C3" w:rsidP="007959C3">
            <w:pPr>
              <w:rPr>
                <w:rFonts w:ascii="Arial" w:hAnsi="Arial" w:cs="Arial"/>
                <w:b/>
                <w:sz w:val="22"/>
                <w:szCs w:val="22"/>
              </w:rPr>
            </w:pPr>
            <w:r w:rsidRPr="007959C3">
              <w:rPr>
                <w:rFonts w:ascii="Arial" w:hAnsi="Arial" w:cs="Arial"/>
                <w:b/>
                <w:sz w:val="22"/>
                <w:szCs w:val="22"/>
              </w:rPr>
              <w:t xml:space="preserve">Academic Language and </w:t>
            </w:r>
          </w:p>
          <w:p w14:paraId="678AD062" w14:textId="77777777" w:rsidR="007959C3" w:rsidRPr="007959C3" w:rsidRDefault="007959C3" w:rsidP="007959C3">
            <w:pPr>
              <w:rPr>
                <w:rFonts w:ascii="Arial" w:hAnsi="Arial" w:cs="Arial"/>
                <w:b/>
                <w:sz w:val="22"/>
                <w:szCs w:val="22"/>
              </w:rPr>
            </w:pPr>
            <w:r w:rsidRPr="007959C3">
              <w:rPr>
                <w:rFonts w:ascii="Arial" w:hAnsi="Arial" w:cs="Arial"/>
                <w:b/>
                <w:sz w:val="22"/>
                <w:szCs w:val="22"/>
              </w:rPr>
              <w:t>Targeted Supports</w:t>
            </w:r>
          </w:p>
          <w:p w14:paraId="53693E28" w14:textId="77777777" w:rsidR="007959C3" w:rsidRPr="007959C3" w:rsidRDefault="007959C3" w:rsidP="007959C3">
            <w:pPr>
              <w:rPr>
                <w:rFonts w:ascii="Arial" w:hAnsi="Arial" w:cs="Arial"/>
                <w:b/>
                <w:sz w:val="22"/>
                <w:szCs w:val="22"/>
              </w:rPr>
            </w:pPr>
          </w:p>
          <w:p w14:paraId="0782565B" w14:textId="77777777" w:rsidR="007959C3" w:rsidRPr="007959C3" w:rsidRDefault="007959C3" w:rsidP="007959C3">
            <w:pPr>
              <w:rPr>
                <w:rFonts w:ascii="Arial" w:hAnsi="Arial" w:cs="Arial"/>
                <w:b/>
                <w:sz w:val="22"/>
                <w:szCs w:val="22"/>
              </w:rPr>
            </w:pPr>
          </w:p>
        </w:tc>
        <w:tc>
          <w:tcPr>
            <w:tcW w:w="8460" w:type="dxa"/>
            <w:tcBorders>
              <w:top w:val="thickThinSmallGap" w:sz="24" w:space="0" w:color="auto"/>
              <w:left w:val="thickThinSmallGap" w:sz="24" w:space="0" w:color="auto"/>
              <w:bottom w:val="thickThinSmallGap" w:sz="24" w:space="0" w:color="auto"/>
              <w:right w:val="thickThinSmallGap" w:sz="24" w:space="0" w:color="auto"/>
            </w:tcBorders>
          </w:tcPr>
          <w:p w14:paraId="2E37A206" w14:textId="09A244EF" w:rsidR="007959C3" w:rsidRPr="00BE0020" w:rsidRDefault="007959C3" w:rsidP="007959C3">
            <w:pPr>
              <w:rPr>
                <w:rFonts w:ascii="Arial" w:hAnsi="Arial" w:cs="Arial"/>
                <w:b/>
                <w:bCs/>
                <w:sz w:val="22"/>
                <w:szCs w:val="22"/>
              </w:rPr>
            </w:pPr>
            <w:r w:rsidRPr="007959C3">
              <w:rPr>
                <w:rFonts w:ascii="Arial" w:hAnsi="Arial" w:cs="Arial"/>
                <w:b/>
                <w:color w:val="FF0000"/>
                <w:sz w:val="22"/>
                <w:szCs w:val="22"/>
              </w:rPr>
              <w:t>Language Function</w:t>
            </w:r>
            <w:r w:rsidRPr="007959C3">
              <w:rPr>
                <w:rFonts w:ascii="Arial" w:hAnsi="Arial" w:cs="Arial"/>
                <w:color w:val="FF0000"/>
                <w:sz w:val="22"/>
                <w:szCs w:val="22"/>
              </w:rPr>
              <w:t xml:space="preserve"> (Identify the purpose for which the language is being used.  This should be a single verb).</w:t>
            </w:r>
            <w:r w:rsidR="00BE0020">
              <w:rPr>
                <w:rFonts w:ascii="Arial" w:hAnsi="Arial" w:cs="Arial"/>
                <w:color w:val="FF0000"/>
                <w:sz w:val="22"/>
                <w:szCs w:val="22"/>
              </w:rPr>
              <w:t xml:space="preserve"> </w:t>
            </w:r>
            <w:r w:rsidR="00BE0020">
              <w:rPr>
                <w:rFonts w:ascii="Arial" w:hAnsi="Arial" w:cs="Arial"/>
                <w:b/>
                <w:bCs/>
                <w:sz w:val="22"/>
                <w:szCs w:val="22"/>
              </w:rPr>
              <w:t>Demonstrate</w:t>
            </w:r>
          </w:p>
          <w:p w14:paraId="274F862A" w14:textId="77777777" w:rsidR="007959C3" w:rsidRPr="007959C3" w:rsidRDefault="007959C3" w:rsidP="007959C3">
            <w:pPr>
              <w:rPr>
                <w:rFonts w:ascii="Arial" w:hAnsi="Arial" w:cs="Arial"/>
                <w:b/>
                <w:color w:val="FF0000"/>
                <w:sz w:val="22"/>
                <w:szCs w:val="22"/>
              </w:rPr>
            </w:pPr>
          </w:p>
          <w:p w14:paraId="30DAC5C3" w14:textId="77777777" w:rsidR="007959C3" w:rsidRPr="007959C3" w:rsidRDefault="007959C3" w:rsidP="007959C3">
            <w:pPr>
              <w:rPr>
                <w:rFonts w:ascii="Arial" w:hAnsi="Arial" w:cs="Arial"/>
                <w:color w:val="FF0000"/>
                <w:sz w:val="22"/>
                <w:szCs w:val="22"/>
              </w:rPr>
            </w:pPr>
            <w:r w:rsidRPr="007959C3">
              <w:rPr>
                <w:rFonts w:ascii="Arial" w:hAnsi="Arial" w:cs="Arial"/>
                <w:b/>
                <w:color w:val="FF0000"/>
                <w:sz w:val="22"/>
                <w:szCs w:val="22"/>
              </w:rPr>
              <w:t xml:space="preserve">Language Vocabulary </w:t>
            </w:r>
            <w:r w:rsidRPr="007959C3">
              <w:rPr>
                <w:rFonts w:ascii="Arial" w:hAnsi="Arial" w:cs="Arial"/>
                <w:color w:val="FF0000"/>
                <w:sz w:val="22"/>
                <w:szCs w:val="22"/>
              </w:rPr>
              <w:t>(Identify key, content specific words for this lesson.  Additionally, include words within a text necessary for students’ comprehension.)</w:t>
            </w:r>
          </w:p>
          <w:p w14:paraId="53E18EC6" w14:textId="77777777" w:rsidR="007959C3" w:rsidRPr="007959C3" w:rsidRDefault="007959C3" w:rsidP="007959C3">
            <w:pPr>
              <w:rPr>
                <w:rFonts w:ascii="Arial" w:hAnsi="Arial" w:cs="Arial"/>
              </w:rPr>
            </w:pPr>
          </w:p>
          <w:p w14:paraId="0F2F1FF8" w14:textId="25AF01CB" w:rsidR="007959C3" w:rsidRPr="00BE0020" w:rsidRDefault="00BE0020" w:rsidP="007959C3">
            <w:pPr>
              <w:rPr>
                <w:rFonts w:ascii="Arial" w:hAnsi="Arial" w:cs="Arial"/>
                <w:b/>
                <w:sz w:val="22"/>
                <w:szCs w:val="22"/>
              </w:rPr>
            </w:pPr>
            <w:r>
              <w:rPr>
                <w:rFonts w:ascii="Arial" w:hAnsi="Arial" w:cs="Arial"/>
                <w:b/>
                <w:sz w:val="22"/>
                <w:szCs w:val="22"/>
              </w:rPr>
              <w:t xml:space="preserve">Bump, Set, Spike, High Point, Fingertips </w:t>
            </w:r>
          </w:p>
          <w:p w14:paraId="1DEA1F00" w14:textId="77777777" w:rsidR="007959C3" w:rsidRPr="007959C3" w:rsidRDefault="007959C3" w:rsidP="007959C3">
            <w:pPr>
              <w:rPr>
                <w:rFonts w:ascii="Arial" w:hAnsi="Arial" w:cs="Arial"/>
                <w:b/>
                <w:color w:val="FF0000"/>
                <w:sz w:val="22"/>
                <w:szCs w:val="22"/>
              </w:rPr>
            </w:pPr>
          </w:p>
          <w:p w14:paraId="39B3F56D" w14:textId="77777777" w:rsidR="007959C3" w:rsidRPr="007959C3" w:rsidRDefault="007959C3" w:rsidP="007959C3">
            <w:pPr>
              <w:rPr>
                <w:rFonts w:ascii="Arial" w:hAnsi="Arial" w:cs="Arial"/>
                <w:b/>
                <w:color w:val="FF0000"/>
                <w:sz w:val="22"/>
                <w:szCs w:val="22"/>
              </w:rPr>
            </w:pPr>
            <w:r w:rsidRPr="007959C3">
              <w:rPr>
                <w:rFonts w:ascii="Arial" w:hAnsi="Arial" w:cs="Arial"/>
                <w:b/>
                <w:color w:val="FF0000"/>
                <w:sz w:val="22"/>
                <w:szCs w:val="22"/>
              </w:rPr>
              <w:t>Supports for students with special needs:</w:t>
            </w:r>
          </w:p>
          <w:p w14:paraId="47DB39CD" w14:textId="542A38D0" w:rsidR="007959C3" w:rsidRPr="00BE0020" w:rsidRDefault="00BE0020" w:rsidP="007959C3">
            <w:pPr>
              <w:rPr>
                <w:rFonts w:ascii="Arial" w:hAnsi="Arial" w:cs="Arial"/>
                <w:sz w:val="22"/>
                <w:szCs w:val="22"/>
              </w:rPr>
            </w:pPr>
            <w:r w:rsidRPr="00BE0020">
              <w:rPr>
                <w:rFonts w:ascii="Arial" w:hAnsi="Arial" w:cs="Arial"/>
                <w:sz w:val="22"/>
                <w:szCs w:val="22"/>
              </w:rPr>
              <w:t>I will make accommodations for any students with special needs so that they can play with no limitations.</w:t>
            </w:r>
          </w:p>
          <w:p w14:paraId="40455A32" w14:textId="77777777" w:rsidR="007959C3" w:rsidRPr="007959C3" w:rsidRDefault="007959C3" w:rsidP="007959C3">
            <w:pPr>
              <w:rPr>
                <w:rFonts w:ascii="Arial" w:hAnsi="Arial" w:cs="Arial"/>
                <w:b/>
                <w:sz w:val="22"/>
                <w:szCs w:val="22"/>
              </w:rPr>
            </w:pPr>
          </w:p>
          <w:p w14:paraId="3FA1F925" w14:textId="77777777" w:rsidR="007959C3" w:rsidRPr="007959C3" w:rsidRDefault="007959C3" w:rsidP="007959C3">
            <w:pPr>
              <w:rPr>
                <w:rFonts w:ascii="Arial" w:hAnsi="Arial" w:cs="Arial"/>
                <w:b/>
                <w:color w:val="FF0000"/>
                <w:sz w:val="22"/>
                <w:szCs w:val="22"/>
              </w:rPr>
            </w:pPr>
            <w:r w:rsidRPr="007959C3">
              <w:rPr>
                <w:rFonts w:ascii="Arial" w:hAnsi="Arial" w:cs="Arial"/>
                <w:b/>
                <w:color w:val="FF0000"/>
                <w:sz w:val="22"/>
                <w:szCs w:val="22"/>
              </w:rPr>
              <w:t>Language Supports:</w:t>
            </w:r>
          </w:p>
          <w:p w14:paraId="43DFD722" w14:textId="77777777" w:rsidR="007959C3" w:rsidRPr="007959C3" w:rsidRDefault="007959C3" w:rsidP="007959C3">
            <w:pPr>
              <w:rPr>
                <w:rFonts w:ascii="Arial" w:hAnsi="Arial" w:cs="Arial"/>
                <w:b/>
                <w:color w:val="FF0000"/>
                <w:sz w:val="22"/>
                <w:szCs w:val="22"/>
              </w:rPr>
            </w:pPr>
          </w:p>
          <w:p w14:paraId="7D4D1342" w14:textId="0C86BC62" w:rsidR="007959C3" w:rsidRDefault="007959C3" w:rsidP="007959C3">
            <w:pPr>
              <w:pStyle w:val="ListParagraph"/>
              <w:numPr>
                <w:ilvl w:val="0"/>
                <w:numId w:val="1"/>
              </w:numPr>
              <w:rPr>
                <w:rFonts w:ascii="Arial" w:hAnsi="Arial" w:cs="Arial"/>
                <w:color w:val="FF0000"/>
                <w:sz w:val="22"/>
                <w:szCs w:val="22"/>
              </w:rPr>
            </w:pPr>
            <w:r w:rsidRPr="007959C3">
              <w:rPr>
                <w:rFonts w:ascii="Arial" w:hAnsi="Arial" w:cs="Arial"/>
                <w:color w:val="FF0000"/>
                <w:sz w:val="22"/>
                <w:szCs w:val="22"/>
              </w:rPr>
              <w:t>Vocabulary (How will you help students master key terms?)</w:t>
            </w:r>
          </w:p>
          <w:p w14:paraId="27F5C628" w14:textId="6673A925" w:rsidR="00BE0020" w:rsidRPr="00BE0020" w:rsidRDefault="00BE0020" w:rsidP="00BE0020">
            <w:pPr>
              <w:pStyle w:val="ListParagraph"/>
              <w:rPr>
                <w:rFonts w:ascii="Arial" w:hAnsi="Arial" w:cs="Arial"/>
                <w:sz w:val="22"/>
                <w:szCs w:val="22"/>
              </w:rPr>
            </w:pPr>
            <w:r w:rsidRPr="00BE0020">
              <w:rPr>
                <w:rFonts w:ascii="Arial" w:hAnsi="Arial" w:cs="Arial"/>
                <w:sz w:val="22"/>
                <w:szCs w:val="22"/>
              </w:rPr>
              <w:t xml:space="preserve">I will help teach the key terms by going over the terms before and after the lesson, </w:t>
            </w:r>
            <w:r w:rsidR="00B202C6" w:rsidRPr="00BE0020">
              <w:rPr>
                <w:rFonts w:ascii="Arial" w:hAnsi="Arial" w:cs="Arial"/>
                <w:sz w:val="22"/>
                <w:szCs w:val="22"/>
              </w:rPr>
              <w:t>and</w:t>
            </w:r>
            <w:r w:rsidRPr="00BE0020">
              <w:rPr>
                <w:rFonts w:ascii="Arial" w:hAnsi="Arial" w:cs="Arial"/>
                <w:sz w:val="22"/>
                <w:szCs w:val="22"/>
              </w:rPr>
              <w:t xml:space="preserve"> by requiring an exit slip of identifying a key term</w:t>
            </w:r>
            <w:r w:rsidR="00B202C6">
              <w:rPr>
                <w:rFonts w:ascii="Arial" w:hAnsi="Arial" w:cs="Arial"/>
                <w:sz w:val="22"/>
                <w:szCs w:val="22"/>
              </w:rPr>
              <w:t xml:space="preserve"> used in the lesson</w:t>
            </w:r>
            <w:r w:rsidRPr="00BE0020">
              <w:rPr>
                <w:rFonts w:ascii="Arial" w:hAnsi="Arial" w:cs="Arial"/>
                <w:sz w:val="22"/>
                <w:szCs w:val="22"/>
              </w:rPr>
              <w:t xml:space="preserve"> before they can leav</w:t>
            </w:r>
            <w:r w:rsidR="00B202C6">
              <w:rPr>
                <w:rFonts w:ascii="Arial" w:hAnsi="Arial" w:cs="Arial"/>
                <w:sz w:val="22"/>
                <w:szCs w:val="22"/>
              </w:rPr>
              <w:t>e</w:t>
            </w:r>
            <w:r w:rsidRPr="00BE0020">
              <w:rPr>
                <w:rFonts w:ascii="Arial" w:hAnsi="Arial" w:cs="Arial"/>
                <w:sz w:val="22"/>
                <w:szCs w:val="22"/>
              </w:rPr>
              <w:t xml:space="preserve"> class.</w:t>
            </w:r>
          </w:p>
          <w:p w14:paraId="10E8B800" w14:textId="2A0B42F5" w:rsidR="007959C3" w:rsidRDefault="007959C3" w:rsidP="007959C3">
            <w:pPr>
              <w:pStyle w:val="ListParagraph"/>
              <w:numPr>
                <w:ilvl w:val="0"/>
                <w:numId w:val="1"/>
              </w:numPr>
              <w:rPr>
                <w:rFonts w:ascii="Arial" w:hAnsi="Arial" w:cs="Arial"/>
                <w:color w:val="FF0000"/>
                <w:sz w:val="22"/>
                <w:szCs w:val="22"/>
              </w:rPr>
            </w:pPr>
            <w:r w:rsidRPr="007959C3">
              <w:rPr>
                <w:rFonts w:ascii="Arial" w:hAnsi="Arial" w:cs="Arial"/>
                <w:color w:val="FF0000"/>
                <w:sz w:val="22"/>
                <w:szCs w:val="22"/>
              </w:rPr>
              <w:lastRenderedPageBreak/>
              <w:t>Language Function (How will you help students to perform the targeted language function?)</w:t>
            </w:r>
          </w:p>
          <w:p w14:paraId="0D148501" w14:textId="18B298F4" w:rsidR="00CA59AA" w:rsidRPr="00CA59AA" w:rsidRDefault="00CA59AA" w:rsidP="00CA59AA">
            <w:pPr>
              <w:pStyle w:val="ListParagraph"/>
              <w:rPr>
                <w:rFonts w:ascii="Arial" w:hAnsi="Arial" w:cs="Arial"/>
                <w:sz w:val="22"/>
                <w:szCs w:val="22"/>
              </w:rPr>
            </w:pPr>
            <w:r w:rsidRPr="00CA59AA">
              <w:rPr>
                <w:rFonts w:ascii="Arial" w:hAnsi="Arial" w:cs="Arial"/>
                <w:sz w:val="22"/>
                <w:szCs w:val="22"/>
              </w:rPr>
              <w:t>I will demonstrate the activity before the lesson and during the lesson.</w:t>
            </w:r>
          </w:p>
          <w:p w14:paraId="4AE79691" w14:textId="77777777" w:rsidR="007959C3" w:rsidRPr="007959C3" w:rsidRDefault="007959C3" w:rsidP="007959C3">
            <w:pPr>
              <w:pStyle w:val="ListParagraph"/>
              <w:numPr>
                <w:ilvl w:val="0"/>
                <w:numId w:val="1"/>
              </w:numPr>
              <w:rPr>
                <w:rFonts w:ascii="Arial" w:hAnsi="Arial" w:cs="Arial"/>
                <w:color w:val="FF0000"/>
                <w:sz w:val="22"/>
                <w:szCs w:val="22"/>
              </w:rPr>
            </w:pPr>
            <w:r w:rsidRPr="007959C3">
              <w:rPr>
                <w:rFonts w:ascii="Arial" w:hAnsi="Arial" w:cs="Arial"/>
                <w:color w:val="FF0000"/>
                <w:sz w:val="22"/>
                <w:szCs w:val="22"/>
              </w:rPr>
              <w:t>Syntax support:</w:t>
            </w:r>
          </w:p>
          <w:p w14:paraId="318805DA" w14:textId="77777777" w:rsidR="007959C3" w:rsidRPr="007959C3" w:rsidRDefault="007959C3" w:rsidP="007959C3">
            <w:pPr>
              <w:pStyle w:val="ListParagraph"/>
              <w:numPr>
                <w:ilvl w:val="0"/>
                <w:numId w:val="1"/>
              </w:numPr>
              <w:rPr>
                <w:rFonts w:ascii="Arial" w:hAnsi="Arial" w:cs="Arial"/>
                <w:color w:val="FF0000"/>
                <w:sz w:val="22"/>
                <w:szCs w:val="22"/>
              </w:rPr>
            </w:pPr>
            <w:r w:rsidRPr="007959C3">
              <w:rPr>
                <w:rFonts w:ascii="Arial" w:hAnsi="Arial" w:cs="Arial"/>
                <w:color w:val="FF0000"/>
                <w:sz w:val="22"/>
                <w:szCs w:val="22"/>
              </w:rPr>
              <w:t>Support for quality discourse:</w:t>
            </w:r>
          </w:p>
          <w:p w14:paraId="4A55597B" w14:textId="77777777" w:rsidR="007959C3" w:rsidRPr="007959C3" w:rsidRDefault="007959C3" w:rsidP="007959C3">
            <w:pPr>
              <w:rPr>
                <w:rFonts w:ascii="Arial" w:hAnsi="Arial" w:cs="Arial"/>
                <w:b/>
                <w:color w:val="FF0000"/>
                <w:sz w:val="22"/>
                <w:szCs w:val="22"/>
                <w:u w:val="single"/>
              </w:rPr>
            </w:pPr>
          </w:p>
        </w:tc>
      </w:tr>
    </w:tbl>
    <w:p w14:paraId="61B7C5E9" w14:textId="77777777" w:rsidR="00D935C0" w:rsidRPr="007959C3" w:rsidRDefault="00D935C0" w:rsidP="00D935C0">
      <w:pPr>
        <w:rPr>
          <w:rFonts w:ascii="Arial" w:hAnsi="Arial" w:cs="Arial"/>
          <w:sz w:val="22"/>
          <w:szCs w:val="22"/>
        </w:rPr>
      </w:pPr>
    </w:p>
    <w:p w14:paraId="62305B1A" w14:textId="77777777" w:rsidR="00D935C0" w:rsidRPr="007959C3" w:rsidRDefault="00D935C0" w:rsidP="00D935C0">
      <w:pPr>
        <w:rPr>
          <w:rFonts w:ascii="Arial" w:hAnsi="Arial" w:cs="Arial"/>
          <w:sz w:val="22"/>
          <w:szCs w:val="22"/>
        </w:rPr>
      </w:pPr>
    </w:p>
    <w:sectPr w:rsidR="00D935C0" w:rsidRPr="007959C3" w:rsidSect="00D935C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FC73C" w14:textId="77777777" w:rsidR="00581C6C" w:rsidRDefault="00581C6C" w:rsidP="004C437E">
      <w:r>
        <w:separator/>
      </w:r>
    </w:p>
  </w:endnote>
  <w:endnote w:type="continuationSeparator" w:id="0">
    <w:p w14:paraId="71CB3EB4" w14:textId="77777777" w:rsidR="00581C6C" w:rsidRDefault="00581C6C" w:rsidP="004C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3511" w14:textId="77777777" w:rsidR="004C437E" w:rsidRDefault="004C437E">
    <w:pPr>
      <w:pStyle w:val="Footer"/>
    </w:pPr>
    <w:r>
      <w:rPr>
        <w:noProof/>
      </w:rPr>
      <mc:AlternateContent>
        <mc:Choice Requires="wpg">
          <w:drawing>
            <wp:anchor distT="0" distB="0" distL="114300" distR="114300" simplePos="0" relativeHeight="251659264" behindDoc="0" locked="0" layoutInCell="1" allowOverlap="1" wp14:anchorId="7D8DB6C0" wp14:editId="40A8F08A">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20C3AA" w14:textId="77777777" w:rsidR="004C437E" w:rsidRDefault="004C437E">
                            <w:pPr>
                              <w:pStyle w:val="Footer"/>
                              <w:tabs>
                                <w:tab w:val="clear" w:pos="4680"/>
                                <w:tab w:val="clear" w:pos="9360"/>
                              </w:tabs>
                              <w:jc w:val="right"/>
                            </w:pPr>
                            <w:r>
                              <w:rPr>
                                <w:caps/>
                                <w:color w:val="808080" w:themeColor="background1" w:themeShade="80"/>
                              </w:rPr>
                              <w:t> | </w:t>
                            </w:r>
                            <w:sdt>
                              <w:sdtPr>
                                <w:rPr>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rPr>
                                  <w:t>Revised 7/17</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D8DB6C0"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cWgQ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C20C3AA" w14:textId="77777777" w:rsidR="004C437E" w:rsidRDefault="004C437E">
                      <w:pPr>
                        <w:pStyle w:val="Footer"/>
                        <w:tabs>
                          <w:tab w:val="clear" w:pos="4680"/>
                          <w:tab w:val="clear" w:pos="9360"/>
                        </w:tabs>
                        <w:jc w:val="right"/>
                      </w:pPr>
                      <w:r>
                        <w:rPr>
                          <w:caps/>
                          <w:color w:val="808080" w:themeColor="background1" w:themeShade="80"/>
                        </w:rPr>
                        <w:t> | </w:t>
                      </w:r>
                      <w:sdt>
                        <w:sdtPr>
                          <w:rPr>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rPr>
                            <w:t>Revised 7/17</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7536D" w14:textId="77777777" w:rsidR="00581C6C" w:rsidRDefault="00581C6C" w:rsidP="004C437E">
      <w:r>
        <w:separator/>
      </w:r>
    </w:p>
  </w:footnote>
  <w:footnote w:type="continuationSeparator" w:id="0">
    <w:p w14:paraId="62EA2E49" w14:textId="77777777" w:rsidR="00581C6C" w:rsidRDefault="00581C6C" w:rsidP="004C4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11B"/>
    <w:multiLevelType w:val="hybridMultilevel"/>
    <w:tmpl w:val="9CCE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B0C15"/>
    <w:multiLevelType w:val="hybridMultilevel"/>
    <w:tmpl w:val="4976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4138B"/>
    <w:multiLevelType w:val="hybridMultilevel"/>
    <w:tmpl w:val="D8AA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DC241F"/>
    <w:multiLevelType w:val="hybridMultilevel"/>
    <w:tmpl w:val="3002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883"/>
    <w:rsid w:val="000072BF"/>
    <w:rsid w:val="00013373"/>
    <w:rsid w:val="00052384"/>
    <w:rsid w:val="000A5E46"/>
    <w:rsid w:val="000C6C95"/>
    <w:rsid w:val="000E4A49"/>
    <w:rsid w:val="0010084F"/>
    <w:rsid w:val="00104760"/>
    <w:rsid w:val="0011705D"/>
    <w:rsid w:val="00120140"/>
    <w:rsid w:val="0017132A"/>
    <w:rsid w:val="00190664"/>
    <w:rsid w:val="001A416C"/>
    <w:rsid w:val="002127DF"/>
    <w:rsid w:val="0021546F"/>
    <w:rsid w:val="0023057A"/>
    <w:rsid w:val="00237BDD"/>
    <w:rsid w:val="0024028B"/>
    <w:rsid w:val="00251BC5"/>
    <w:rsid w:val="002874B6"/>
    <w:rsid w:val="002A6C01"/>
    <w:rsid w:val="002B257B"/>
    <w:rsid w:val="002B2CC9"/>
    <w:rsid w:val="003222C8"/>
    <w:rsid w:val="00333299"/>
    <w:rsid w:val="00336441"/>
    <w:rsid w:val="003635F2"/>
    <w:rsid w:val="00372E96"/>
    <w:rsid w:val="00383BE5"/>
    <w:rsid w:val="003967C2"/>
    <w:rsid w:val="003F0275"/>
    <w:rsid w:val="003F4E30"/>
    <w:rsid w:val="003F6BCF"/>
    <w:rsid w:val="004120C1"/>
    <w:rsid w:val="00497855"/>
    <w:rsid w:val="004C437E"/>
    <w:rsid w:val="005062C3"/>
    <w:rsid w:val="00543055"/>
    <w:rsid w:val="00581C6C"/>
    <w:rsid w:val="005B1385"/>
    <w:rsid w:val="005D392F"/>
    <w:rsid w:val="005E5850"/>
    <w:rsid w:val="00603DF3"/>
    <w:rsid w:val="0061194C"/>
    <w:rsid w:val="00613C41"/>
    <w:rsid w:val="00642B1A"/>
    <w:rsid w:val="00644FD7"/>
    <w:rsid w:val="0071027C"/>
    <w:rsid w:val="00773AF1"/>
    <w:rsid w:val="00777A4B"/>
    <w:rsid w:val="007959C3"/>
    <w:rsid w:val="00873403"/>
    <w:rsid w:val="0089617D"/>
    <w:rsid w:val="008A69D7"/>
    <w:rsid w:val="008C6D82"/>
    <w:rsid w:val="008F34E9"/>
    <w:rsid w:val="00915CF6"/>
    <w:rsid w:val="00954A21"/>
    <w:rsid w:val="00963392"/>
    <w:rsid w:val="00966C2B"/>
    <w:rsid w:val="009970E0"/>
    <w:rsid w:val="009A47D2"/>
    <w:rsid w:val="009C4039"/>
    <w:rsid w:val="009E3004"/>
    <w:rsid w:val="009E4865"/>
    <w:rsid w:val="00A122CC"/>
    <w:rsid w:val="00A664D1"/>
    <w:rsid w:val="00A97BEE"/>
    <w:rsid w:val="00AA43BC"/>
    <w:rsid w:val="00AB1840"/>
    <w:rsid w:val="00AC48DD"/>
    <w:rsid w:val="00B202C6"/>
    <w:rsid w:val="00B24274"/>
    <w:rsid w:val="00B252FE"/>
    <w:rsid w:val="00B25DB8"/>
    <w:rsid w:val="00B70848"/>
    <w:rsid w:val="00B74C2F"/>
    <w:rsid w:val="00B909EE"/>
    <w:rsid w:val="00BE0020"/>
    <w:rsid w:val="00C215B4"/>
    <w:rsid w:val="00C240ED"/>
    <w:rsid w:val="00C31A0A"/>
    <w:rsid w:val="00C500B9"/>
    <w:rsid w:val="00C661AF"/>
    <w:rsid w:val="00CA59AA"/>
    <w:rsid w:val="00CE3966"/>
    <w:rsid w:val="00D159E2"/>
    <w:rsid w:val="00D23C24"/>
    <w:rsid w:val="00D3573B"/>
    <w:rsid w:val="00D935C0"/>
    <w:rsid w:val="00DA39AF"/>
    <w:rsid w:val="00E41883"/>
    <w:rsid w:val="00E74339"/>
    <w:rsid w:val="00EA3B4E"/>
    <w:rsid w:val="00ED1682"/>
    <w:rsid w:val="00ED6F91"/>
    <w:rsid w:val="00F375E3"/>
    <w:rsid w:val="00F522A4"/>
    <w:rsid w:val="00F84892"/>
    <w:rsid w:val="00F85D51"/>
    <w:rsid w:val="00FB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5CD7E"/>
  <w15:docId w15:val="{BA1FAF9E-4497-465A-9E86-6B348460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5C0"/>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5C0"/>
    <w:rPr>
      <w:rFonts w:ascii="Tahoma" w:hAnsi="Tahoma" w:cs="Tahoma"/>
      <w:sz w:val="16"/>
      <w:szCs w:val="16"/>
    </w:rPr>
  </w:style>
  <w:style w:type="character" w:customStyle="1" w:styleId="BalloonTextChar">
    <w:name w:val="Balloon Text Char"/>
    <w:link w:val="BalloonText"/>
    <w:uiPriority w:val="99"/>
    <w:semiHidden/>
    <w:rsid w:val="00D935C0"/>
    <w:rPr>
      <w:rFonts w:ascii="Tahoma" w:eastAsia="Times New Roman" w:hAnsi="Tahoma" w:cs="Tahoma"/>
      <w:sz w:val="16"/>
      <w:szCs w:val="16"/>
    </w:rPr>
  </w:style>
  <w:style w:type="paragraph" w:styleId="Header">
    <w:name w:val="header"/>
    <w:basedOn w:val="Normal"/>
    <w:link w:val="HeaderChar"/>
    <w:uiPriority w:val="99"/>
    <w:unhideWhenUsed/>
    <w:rsid w:val="004C437E"/>
    <w:pPr>
      <w:tabs>
        <w:tab w:val="center" w:pos="4680"/>
        <w:tab w:val="right" w:pos="9360"/>
      </w:tabs>
    </w:pPr>
  </w:style>
  <w:style w:type="character" w:customStyle="1" w:styleId="HeaderChar">
    <w:name w:val="Header Char"/>
    <w:basedOn w:val="DefaultParagraphFont"/>
    <w:link w:val="Header"/>
    <w:uiPriority w:val="99"/>
    <w:rsid w:val="004C437E"/>
    <w:rPr>
      <w:rFonts w:ascii="Times New Roman" w:eastAsia="Times New Roman" w:hAnsi="Times New Roman"/>
    </w:rPr>
  </w:style>
  <w:style w:type="paragraph" w:styleId="Footer">
    <w:name w:val="footer"/>
    <w:basedOn w:val="Normal"/>
    <w:link w:val="FooterChar"/>
    <w:uiPriority w:val="99"/>
    <w:unhideWhenUsed/>
    <w:rsid w:val="004C437E"/>
    <w:pPr>
      <w:tabs>
        <w:tab w:val="center" w:pos="4680"/>
        <w:tab w:val="right" w:pos="9360"/>
      </w:tabs>
    </w:pPr>
  </w:style>
  <w:style w:type="character" w:customStyle="1" w:styleId="FooterChar">
    <w:name w:val="Footer Char"/>
    <w:basedOn w:val="DefaultParagraphFont"/>
    <w:link w:val="Footer"/>
    <w:uiPriority w:val="99"/>
    <w:rsid w:val="004C437E"/>
    <w:rPr>
      <w:rFonts w:ascii="Times New Roman" w:eastAsia="Times New Roman" w:hAnsi="Times New Roman"/>
    </w:rPr>
  </w:style>
  <w:style w:type="paragraph" w:styleId="ListParagraph">
    <w:name w:val="List Paragraph"/>
    <w:basedOn w:val="Normal"/>
    <w:uiPriority w:val="34"/>
    <w:qFormat/>
    <w:rsid w:val="007959C3"/>
    <w:pPr>
      <w:ind w:left="720"/>
      <w:contextualSpacing/>
    </w:pPr>
  </w:style>
  <w:style w:type="character" w:styleId="Emphasis">
    <w:name w:val="Emphasis"/>
    <w:basedOn w:val="DefaultParagraphFont"/>
    <w:uiPriority w:val="20"/>
    <w:qFormat/>
    <w:rsid w:val="007959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07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Revised 7/17</dc:subject>
  <dc:creator>csu</dc:creator>
  <cp:lastModifiedBy>bmastin@una.edu</cp:lastModifiedBy>
  <cp:revision>2</cp:revision>
  <cp:lastPrinted>2014-08-20T19:03:00Z</cp:lastPrinted>
  <dcterms:created xsi:type="dcterms:W3CDTF">2020-03-30T21:00:00Z</dcterms:created>
  <dcterms:modified xsi:type="dcterms:W3CDTF">2020-03-30T21:00:00Z</dcterms:modified>
</cp:coreProperties>
</file>