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6C51D" w14:textId="77777777" w:rsidR="00E71AE9" w:rsidRPr="007959C3" w:rsidRDefault="00E71AE9" w:rsidP="00E71AE9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E71AE9" w:rsidRPr="007959C3" w14:paraId="5A3E93E0" w14:textId="77777777" w:rsidTr="00E71AE9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6374B1D7" w14:textId="77777777" w:rsidR="00E71AE9" w:rsidRPr="007959C3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0ED769D0" w14:textId="77777777" w:rsidR="00E71AE9" w:rsidRPr="007959C3" w:rsidRDefault="00E71AE9" w:rsidP="00E71A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</w:p>
          <w:p w14:paraId="790308D5" w14:textId="057EDE15" w:rsidR="00E71AE9" w:rsidRPr="007959C3" w:rsidRDefault="00E71AE9" w:rsidP="00E71AE9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Route Running/Intro to defense</w:t>
            </w: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0476BD08" w14:textId="77777777" w:rsidR="00E71AE9" w:rsidRPr="007959C3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  <w:r w:rsidRPr="0035088C">
              <w:rPr>
                <w:rFonts w:ascii="Arial" w:hAnsi="Arial" w:cs="Arial"/>
                <w:bCs/>
                <w:sz w:val="22"/>
                <w:szCs w:val="22"/>
              </w:rPr>
              <w:t>6th</w:t>
            </w:r>
          </w:p>
        </w:tc>
      </w:tr>
      <w:tr w:rsidR="00E71AE9" w:rsidRPr="007959C3" w14:paraId="540A45D8" w14:textId="77777777" w:rsidTr="00E71AE9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EC84" w14:textId="77777777" w:rsidR="00E71AE9" w:rsidRPr="007959C3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4C43" w14:textId="77777777" w:rsidR="00E71AE9" w:rsidRPr="007959C3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051364AF" w14:textId="77777777" w:rsidR="00E71AE9" w:rsidRPr="007959C3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5088C">
              <w:rPr>
                <w:rFonts w:ascii="Arial" w:hAnsi="Arial" w:cs="Arial"/>
                <w:bCs/>
                <w:sz w:val="22"/>
                <w:szCs w:val="22"/>
              </w:rPr>
              <w:t>2/11/20</w:t>
            </w:r>
          </w:p>
        </w:tc>
      </w:tr>
      <w:tr w:rsidR="00E71AE9" w:rsidRPr="007959C3" w14:paraId="09FDB5D6" w14:textId="77777777" w:rsidTr="00E71AE9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2926591F" w14:textId="77777777" w:rsidR="00E71AE9" w:rsidRPr="007959C3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ALCO</w:t>
            </w: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 Standard(s):</w:t>
            </w:r>
            <w:r w:rsidRPr="00720F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92777">
              <w:rPr>
                <w:rFonts w:ascii="Arial" w:hAnsi="Arial" w:cs="Arial"/>
                <w:bCs/>
                <w:sz w:val="22"/>
                <w:szCs w:val="22"/>
              </w:rPr>
              <w:t>Explain the importance of repetition and practice as a means for skill improvement.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6</w:t>
            </w:r>
          </w:p>
          <w:p w14:paraId="3F35B215" w14:textId="77777777" w:rsidR="00E71AE9" w:rsidRPr="007959C3" w:rsidRDefault="00E71AE9" w:rsidP="00E71AE9">
            <w:pPr>
              <w:widowControl w:val="0"/>
              <w:ind w:left="100" w:right="-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AE9" w:rsidRPr="007959C3" w14:paraId="5006740D" w14:textId="77777777" w:rsidTr="00E71AE9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5357CED" w14:textId="77777777" w:rsidR="00E71AE9" w:rsidRPr="007959C3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  <w:r w:rsidRPr="0035088C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</w:tbl>
    <w:p w14:paraId="229EFC67" w14:textId="469E18E5" w:rsidR="00E71AE9" w:rsidRPr="007959C3" w:rsidRDefault="00E71AE9" w:rsidP="00E71AE9">
      <w:pPr>
        <w:jc w:val="center"/>
        <w:rPr>
          <w:rFonts w:ascii="Arial" w:hAnsi="Arial" w:cs="Arial"/>
          <w:i/>
          <w:szCs w:val="22"/>
        </w:rPr>
      </w:pPr>
      <w:r w:rsidRPr="007959C3">
        <w:rPr>
          <w:rFonts w:ascii="Arial" w:hAnsi="Arial" w:cs="Arial"/>
          <w:i/>
          <w:szCs w:val="22"/>
        </w:rPr>
        <w:t>This template will serve as the official lesson planning document for the college. The categories within the template represent the minimum requirements of a lesson plan and the rubric score will be based off those categories. Additional categories may be added by faculty, staff, or the 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E71AE9" w:rsidRPr="007959C3" w14:paraId="3F01EE73" w14:textId="77777777" w:rsidTr="00E71AE9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45C18D" w14:textId="77777777" w:rsidR="00E71AE9" w:rsidRPr="007959C3" w:rsidRDefault="00E71AE9" w:rsidP="00E71AE9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371F18A9" w14:textId="77777777" w:rsidR="00E71AE9" w:rsidRPr="007959C3" w:rsidRDefault="00E71AE9" w:rsidP="00E71AE9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7959C3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E71AE9" w:rsidRPr="004B5B04" w14:paraId="7A097C80" w14:textId="77777777" w:rsidTr="00E71A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259090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14:paraId="6427B588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14:paraId="626C1EB6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8E31311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Students will be able to:</w:t>
            </w:r>
          </w:p>
          <w:p w14:paraId="6A5F630B" w14:textId="2BD538B6" w:rsidR="00E71AE9" w:rsidRPr="004B5B04" w:rsidRDefault="00E71AE9" w:rsidP="00E71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Properly </w:t>
            </w:r>
            <w:r>
              <w:rPr>
                <w:rFonts w:ascii="Arial" w:hAnsi="Arial" w:cs="Arial"/>
                <w:sz w:val="22"/>
                <w:szCs w:val="22"/>
              </w:rPr>
              <w:t>run routes</w:t>
            </w:r>
          </w:p>
          <w:p w14:paraId="68677E1A" w14:textId="5732C5C1" w:rsidR="00E71AE9" w:rsidRPr="004B5B04" w:rsidRDefault="00E71AE9" w:rsidP="00E71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Know how to correctly </w:t>
            </w:r>
            <w:r>
              <w:rPr>
                <w:rFonts w:ascii="Arial" w:hAnsi="Arial" w:cs="Arial"/>
                <w:sz w:val="22"/>
                <w:szCs w:val="22"/>
              </w:rPr>
              <w:t>run specific routes and know the basics of defense.</w:t>
            </w:r>
          </w:p>
          <w:p w14:paraId="655D94DE" w14:textId="69290C9E" w:rsidR="00E71AE9" w:rsidRPr="004B5B04" w:rsidRDefault="00E71AE9" w:rsidP="00E71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Understand basic offensive </w:t>
            </w:r>
            <w:r>
              <w:rPr>
                <w:rFonts w:ascii="Arial" w:hAnsi="Arial" w:cs="Arial"/>
                <w:sz w:val="22"/>
                <w:szCs w:val="22"/>
              </w:rPr>
              <w:t>routes and simple defensive strategies and technique.</w:t>
            </w:r>
          </w:p>
          <w:p w14:paraId="5224F84A" w14:textId="77777777" w:rsidR="00E71AE9" w:rsidRPr="004B5B04" w:rsidRDefault="00E71AE9" w:rsidP="00E71AE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Objectives translated into student-friendly learning targets:</w:t>
            </w:r>
          </w:p>
          <w:p w14:paraId="6F562172" w14:textId="77777777" w:rsidR="00E71AE9" w:rsidRPr="004B5B04" w:rsidRDefault="00E71AE9" w:rsidP="00E71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Students will learn activities that help fit a healthy lifestyle.</w:t>
            </w:r>
          </w:p>
          <w:p w14:paraId="564E0833" w14:textId="77777777" w:rsidR="00E71AE9" w:rsidRPr="00AB2889" w:rsidRDefault="00E71AE9" w:rsidP="00E71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If students choose to participate in school </w:t>
            </w:r>
            <w:proofErr w:type="gramStart"/>
            <w:r w:rsidRPr="004B5B04">
              <w:rPr>
                <w:rFonts w:ascii="Arial" w:hAnsi="Arial" w:cs="Arial"/>
                <w:sz w:val="22"/>
                <w:szCs w:val="22"/>
              </w:rPr>
              <w:t>sports</w:t>
            </w:r>
            <w:proofErr w:type="gramEnd"/>
            <w:r w:rsidRPr="004B5B04">
              <w:rPr>
                <w:rFonts w:ascii="Arial" w:hAnsi="Arial" w:cs="Arial"/>
                <w:sz w:val="22"/>
                <w:szCs w:val="22"/>
              </w:rPr>
              <w:t xml:space="preserve"> they will have prior knowledge of the sport.</w:t>
            </w:r>
          </w:p>
          <w:p w14:paraId="0A9D7B0D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865220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AE9" w:rsidRPr="004B5B04" w14:paraId="156108D5" w14:textId="77777777" w:rsidTr="00E71A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8FA2366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14:paraId="0F2CE549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14:paraId="4864E435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14:paraId="6193920E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55703E4" w14:textId="0F4D1348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Hook/Grabber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Ask the students if they know any defensive positions.</w:t>
            </w:r>
          </w:p>
          <w:p w14:paraId="263D35BE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393DE" w14:textId="77777777" w:rsidR="00E71AE9" w:rsidRPr="004B5B04" w:rsidRDefault="00E71AE9" w:rsidP="00E71AE9">
            <w:pPr>
              <w:rPr>
                <w:rFonts w:ascii="Arial" w:hAnsi="Arial" w:cs="Arial"/>
              </w:rPr>
            </w:pPr>
          </w:p>
          <w:p w14:paraId="5C8C56F5" w14:textId="4CCACE71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Introductory Narrative</w:t>
            </w:r>
            <w:r w:rsidRPr="004B5B04">
              <w:rPr>
                <w:rFonts w:ascii="Arial" w:hAnsi="Arial" w:cs="Arial"/>
                <w:sz w:val="22"/>
                <w:szCs w:val="22"/>
              </w:rPr>
              <w:t>: Students will participate in drills that will help with the objectives for the day in order to have a basic understanding of</w:t>
            </w:r>
            <w:r>
              <w:rPr>
                <w:rFonts w:ascii="Arial" w:hAnsi="Arial" w:cs="Arial"/>
                <w:sz w:val="22"/>
                <w:szCs w:val="22"/>
              </w:rPr>
              <w:t xml:space="preserve"> running routes and 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>defensive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side of football.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5B04">
              <w:rPr>
                <w:rFonts w:ascii="Arial" w:hAnsi="Arial" w:cs="Arial"/>
                <w:sz w:val="22"/>
                <w:szCs w:val="22"/>
              </w:rPr>
              <w:br/>
            </w:r>
          </w:p>
          <w:p w14:paraId="0EF0CE66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AC6EB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Transition to Body: Students will choose partners that they will be with throughout each drill/activity they will be doing during the lesson.</w:t>
            </w:r>
            <w:r w:rsidRPr="004B5B04">
              <w:rPr>
                <w:rFonts w:ascii="Arial" w:hAnsi="Arial" w:cs="Arial"/>
              </w:rPr>
              <w:br/>
            </w:r>
          </w:p>
          <w:p w14:paraId="4F1DF11F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B8249A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1AE9" w:rsidRPr="004B5B04" w14:paraId="79CCE8F5" w14:textId="77777777" w:rsidTr="00E71A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69C8189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14:paraId="7D223A69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14:paraId="2527BF97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14:paraId="00EDB7A3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AAA8909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Procedures:</w:t>
            </w:r>
          </w:p>
          <w:p w14:paraId="3B57E72D" w14:textId="0EE58130" w:rsidR="00E71AE9" w:rsidRPr="004B5B04" w:rsidRDefault="00E71AE9" w:rsidP="00E71A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The lesson will start with students lining up</w:t>
            </w:r>
            <w:r>
              <w:rPr>
                <w:rFonts w:ascii="Arial" w:hAnsi="Arial" w:cs="Arial"/>
                <w:sz w:val="22"/>
                <w:szCs w:val="22"/>
              </w:rPr>
              <w:t xml:space="preserve"> in two lines each line for two different routes</w:t>
            </w:r>
            <w:r w:rsidRPr="004B5B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4C8489" w14:textId="35C2B7D8" w:rsidR="00E71AE9" w:rsidRPr="004B5B04" w:rsidRDefault="00E71AE9" w:rsidP="00E71A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The class will get an explanation</w:t>
            </w:r>
            <w:r w:rsidR="00F9777B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visual example of how to</w:t>
            </w:r>
            <w:r w:rsidR="00F9777B">
              <w:rPr>
                <w:rFonts w:ascii="Arial" w:hAnsi="Arial" w:cs="Arial"/>
                <w:sz w:val="22"/>
                <w:szCs w:val="22"/>
              </w:rPr>
              <w:t xml:space="preserve"> get set as a receiver, running and cutting during a route.</w:t>
            </w:r>
          </w:p>
          <w:p w14:paraId="308557C8" w14:textId="18477A9F" w:rsidR="00E71AE9" w:rsidRPr="004B5B04" w:rsidRDefault="00E71AE9" w:rsidP="00E71A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They will start by repeating the steps shown without a football then will move onto </w:t>
            </w:r>
            <w:r w:rsidR="00F9777B">
              <w:rPr>
                <w:rFonts w:ascii="Arial" w:hAnsi="Arial" w:cs="Arial"/>
                <w:sz w:val="22"/>
                <w:szCs w:val="22"/>
              </w:rPr>
              <w:t>catching a ball after running each for 7 minutes.</w:t>
            </w:r>
          </w:p>
          <w:p w14:paraId="06856F99" w14:textId="2C7677A0" w:rsidR="00E71AE9" w:rsidRPr="004B5B04" w:rsidRDefault="00F9777B" w:rsidP="00E71A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Then the class will get an explanation of defensive techniques and strategies.</w:t>
            </w:r>
          </w:p>
          <w:p w14:paraId="4816EF30" w14:textId="55466444" w:rsidR="00E71AE9" w:rsidRPr="004B5B04" w:rsidRDefault="00E71AE9" w:rsidP="00E71AE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After </w:t>
            </w:r>
            <w:r w:rsidR="00F9777B">
              <w:rPr>
                <w:rFonts w:ascii="Arial" w:hAnsi="Arial" w:cs="Arial"/>
                <w:sz w:val="22"/>
                <w:szCs w:val="22"/>
              </w:rPr>
              <w:t>this they will learn how to cover a receiver and safely pull their opponents flag.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5B04">
              <w:rPr>
                <w:rFonts w:ascii="Arial" w:hAnsi="Arial" w:cs="Arial"/>
                <w:sz w:val="22"/>
                <w:szCs w:val="22"/>
              </w:rPr>
              <w:br/>
            </w:r>
          </w:p>
          <w:p w14:paraId="32E2DD87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95CC2" w14:textId="77777777" w:rsidR="00E71AE9" w:rsidRPr="004B5B04" w:rsidRDefault="00E71AE9" w:rsidP="00E71AE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485AB7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Implementation Details:</w:t>
            </w:r>
          </w:p>
        </w:tc>
      </w:tr>
      <w:tr w:rsidR="00E71AE9" w:rsidRPr="004B5B04" w14:paraId="499ECD4D" w14:textId="77777777" w:rsidTr="00E71AE9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4511EDF9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lastRenderedPageBreak/>
              <w:t>Materials/Technology</w:t>
            </w:r>
          </w:p>
          <w:p w14:paraId="5BE343BF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ACB82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B4DFAE5" w14:textId="598CCF5B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Cones, footballs, </w:t>
            </w:r>
            <w:r w:rsidR="00F9777B">
              <w:rPr>
                <w:rFonts w:ascii="Arial" w:hAnsi="Arial" w:cs="Arial"/>
                <w:sz w:val="22"/>
                <w:szCs w:val="22"/>
              </w:rPr>
              <w:t>flags</w:t>
            </w:r>
          </w:p>
        </w:tc>
      </w:tr>
      <w:tr w:rsidR="00E71AE9" w:rsidRPr="004B5B04" w14:paraId="1C761BA4" w14:textId="77777777" w:rsidTr="00E71AE9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C36DFF5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Closure/</w:t>
            </w:r>
          </w:p>
          <w:p w14:paraId="103AA3CE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14:paraId="34AADB98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9B7342E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599A03" w14:textId="28DE555E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Exit Slip- </w:t>
            </w:r>
            <w:r w:rsidR="00463748">
              <w:rPr>
                <w:rFonts w:ascii="Arial" w:hAnsi="Arial" w:cs="Arial"/>
                <w:sz w:val="22"/>
                <w:szCs w:val="22"/>
              </w:rPr>
              <w:t xml:space="preserve">How do you get set before a play if you are playing corner covering a receiver. </w:t>
            </w:r>
          </w:p>
        </w:tc>
      </w:tr>
      <w:tr w:rsidR="00E71AE9" w:rsidRPr="004B5B04" w14:paraId="357950E3" w14:textId="77777777" w:rsidTr="00E71A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A0F1F0B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Assessment/</w:t>
            </w:r>
          </w:p>
          <w:p w14:paraId="3126D93D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A68D6E5" w14:textId="77777777" w:rsidR="00E71AE9" w:rsidRPr="004B5B04" w:rsidRDefault="00E71AE9" w:rsidP="00E71A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14:paraId="6308F1F2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36BA30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91A524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1AE9" w:rsidRPr="004B5B04" w14:paraId="26DD17FB" w14:textId="77777777" w:rsidTr="00E71AE9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A20E338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Academic Language and </w:t>
            </w:r>
          </w:p>
          <w:p w14:paraId="2AB98B26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Targeted Supports</w:t>
            </w:r>
          </w:p>
          <w:p w14:paraId="2B1C064D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A751D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0DBBBC5" w14:textId="65125311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Language Function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(Identify the purpose for which the language is being used.  This should be a single verb).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3748" w:rsidRPr="00463748">
              <w:rPr>
                <w:rFonts w:ascii="Arial" w:hAnsi="Arial" w:cs="Arial"/>
                <w:sz w:val="22"/>
                <w:szCs w:val="22"/>
              </w:rPr>
              <w:t>“Set, go, cut”</w:t>
            </w:r>
          </w:p>
          <w:p w14:paraId="58BF2D23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3376E0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Language Vocabulary </w:t>
            </w:r>
            <w:r w:rsidRPr="004B5B04">
              <w:rPr>
                <w:rFonts w:ascii="Arial" w:hAnsi="Arial" w:cs="Arial"/>
                <w:sz w:val="22"/>
                <w:szCs w:val="22"/>
              </w:rPr>
              <w:t>(Identify key, content specific words for this lesson.  Additionally, include words within a text necessary for students’ comprehension.)</w:t>
            </w:r>
          </w:p>
          <w:p w14:paraId="06643D14" w14:textId="739312D9" w:rsidR="00E71AE9" w:rsidRDefault="00E71AE9" w:rsidP="00E71AE9">
            <w:pPr>
              <w:rPr>
                <w:rFonts w:ascii="Arial" w:hAnsi="Arial" w:cs="Arial"/>
              </w:rPr>
            </w:pPr>
            <w:r w:rsidRPr="004B5B04">
              <w:rPr>
                <w:rFonts w:ascii="Arial" w:hAnsi="Arial" w:cs="Arial"/>
              </w:rPr>
              <w:t>running back, wide receiver, slot receiver, routes,</w:t>
            </w:r>
            <w:r w:rsidR="00463748">
              <w:rPr>
                <w:rFonts w:ascii="Arial" w:hAnsi="Arial" w:cs="Arial"/>
              </w:rPr>
              <w:t xml:space="preserve"> linebacker, safety, corner</w:t>
            </w:r>
            <w:r w:rsidRPr="004B5B04">
              <w:rPr>
                <w:rFonts w:ascii="Arial" w:hAnsi="Arial" w:cs="Arial"/>
              </w:rPr>
              <w:t xml:space="preserve"> </w:t>
            </w:r>
          </w:p>
          <w:p w14:paraId="4F19A1C5" w14:textId="77777777" w:rsidR="00E71AE9" w:rsidRPr="004B5B04" w:rsidRDefault="00E71AE9" w:rsidP="00E71A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FE0D4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40EBD2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Language Supports:</w:t>
            </w:r>
          </w:p>
          <w:p w14:paraId="57A3CA14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8C4598" w14:textId="77777777" w:rsidR="00E71AE9" w:rsidRPr="004B5B04" w:rsidRDefault="00E71AE9" w:rsidP="00E71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Vocabulary (How will you help students master key terms?)</w:t>
            </w:r>
            <w:r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4B5B04">
              <w:rPr>
                <w:rFonts w:ascii="Arial" w:hAnsi="Arial" w:cs="Arial"/>
                <w:sz w:val="22"/>
                <w:szCs w:val="22"/>
              </w:rPr>
              <w:t>se terms to explain drills and activit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B5B04"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56BA60" w14:textId="77777777" w:rsidR="00E71AE9" w:rsidRPr="004B5B04" w:rsidRDefault="00E71AE9" w:rsidP="00E71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Language Function (How will you help students to perform the targeted language function?) Ask students questions pertaining to the current activity.</w:t>
            </w:r>
          </w:p>
          <w:p w14:paraId="4338CCC4" w14:textId="77777777" w:rsidR="00E71AE9" w:rsidRPr="004B5B04" w:rsidRDefault="00E71AE9" w:rsidP="00E71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Syntax support: </w:t>
            </w:r>
            <w:r>
              <w:rPr>
                <w:rFonts w:ascii="Arial" w:hAnsi="Arial" w:cs="Arial"/>
                <w:sz w:val="22"/>
                <w:szCs w:val="22"/>
              </w:rPr>
              <w:t>cues: “set, go, cut”</w:t>
            </w:r>
          </w:p>
          <w:p w14:paraId="75145783" w14:textId="77777777" w:rsidR="00E71AE9" w:rsidRPr="004B5B04" w:rsidRDefault="00E71AE9" w:rsidP="00E71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Support for quality discourse:</w:t>
            </w:r>
            <w:r>
              <w:rPr>
                <w:rFonts w:ascii="Arial" w:hAnsi="Arial" w:cs="Arial"/>
                <w:sz w:val="22"/>
                <w:szCs w:val="22"/>
              </w:rPr>
              <w:t xml:space="preserve"> Able to demonstrate cues by saying and using the cues during activities; using peer evaluation during lesson.</w:t>
            </w:r>
          </w:p>
          <w:p w14:paraId="286E3467" w14:textId="77777777" w:rsidR="00E71AE9" w:rsidRPr="004B5B04" w:rsidRDefault="00E71AE9" w:rsidP="00E71AE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AEDB361" w14:textId="77777777" w:rsidR="00E71AE9" w:rsidRPr="004B5B04" w:rsidRDefault="00E71AE9" w:rsidP="00E71AE9">
      <w:pPr>
        <w:rPr>
          <w:rFonts w:ascii="Arial" w:hAnsi="Arial" w:cs="Arial"/>
          <w:sz w:val="22"/>
          <w:szCs w:val="22"/>
        </w:rPr>
      </w:pPr>
    </w:p>
    <w:p w14:paraId="5C0756BF" w14:textId="77777777" w:rsidR="00E71AE9" w:rsidRPr="004B5B04" w:rsidRDefault="00E71AE9" w:rsidP="00E71AE9">
      <w:pPr>
        <w:rPr>
          <w:rFonts w:ascii="Arial" w:hAnsi="Arial" w:cs="Arial"/>
          <w:sz w:val="22"/>
          <w:szCs w:val="22"/>
        </w:rPr>
      </w:pPr>
    </w:p>
    <w:p w14:paraId="2302526E" w14:textId="77777777" w:rsidR="0089330F" w:rsidRDefault="0089330F"/>
    <w:sectPr w:rsidR="0089330F" w:rsidSect="00E71AE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AB77" w14:textId="77777777" w:rsidR="00756AD3" w:rsidRDefault="00756AD3" w:rsidP="00E75C31">
      <w:r>
        <w:separator/>
      </w:r>
    </w:p>
  </w:endnote>
  <w:endnote w:type="continuationSeparator" w:id="0">
    <w:p w14:paraId="1FAA2DBA" w14:textId="77777777" w:rsidR="00756AD3" w:rsidRDefault="00756AD3" w:rsidP="00E7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519AD" w14:textId="77777777" w:rsidR="00E71AE9" w:rsidRDefault="00E71AE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AE2B7A" wp14:editId="0CC6B00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7B44E" w14:textId="77777777" w:rsidR="00E71AE9" w:rsidRDefault="00E71AE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38AE2B7A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097B44E" w14:textId="77777777" w:rsidR="00E71AE9" w:rsidRDefault="00E71AE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0B2E7" w14:textId="77777777" w:rsidR="00756AD3" w:rsidRDefault="00756AD3" w:rsidP="00E75C31">
      <w:r>
        <w:separator/>
      </w:r>
    </w:p>
  </w:footnote>
  <w:footnote w:type="continuationSeparator" w:id="0">
    <w:p w14:paraId="37F966D7" w14:textId="77777777" w:rsidR="00756AD3" w:rsidRDefault="00756AD3" w:rsidP="00E7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60E76"/>
    <w:multiLevelType w:val="hybridMultilevel"/>
    <w:tmpl w:val="0DACE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C241F"/>
    <w:multiLevelType w:val="hybridMultilevel"/>
    <w:tmpl w:val="300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E9"/>
    <w:rsid w:val="00463748"/>
    <w:rsid w:val="00521C0C"/>
    <w:rsid w:val="00647A1F"/>
    <w:rsid w:val="00756AD3"/>
    <w:rsid w:val="0089330F"/>
    <w:rsid w:val="00A13C6C"/>
    <w:rsid w:val="00CC1476"/>
    <w:rsid w:val="00E71AE9"/>
    <w:rsid w:val="00E75C31"/>
    <w:rsid w:val="00F9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70C9"/>
  <w15:chartTrackingRefBased/>
  <w15:docId w15:val="{4CDE2E50-AF61-4A51-B7AE-A5D22DB9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AE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1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AE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71AE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1AE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75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C3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Mastin</dc:creator>
  <cp:keywords/>
  <dc:description/>
  <cp:lastModifiedBy>bmastin@una.edu</cp:lastModifiedBy>
  <cp:revision>2</cp:revision>
  <dcterms:created xsi:type="dcterms:W3CDTF">2020-04-29T17:35:00Z</dcterms:created>
  <dcterms:modified xsi:type="dcterms:W3CDTF">2020-04-29T17:35:00Z</dcterms:modified>
</cp:coreProperties>
</file>